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D5B9A3" Type="http://schemas.openxmlformats.org/officeDocument/2006/relationships/officeDocument" Target="/word/document.xml" /><Relationship Id="coreR73D5B9A3" Type="http://schemas.openxmlformats.org/package/2006/relationships/metadata/core-properties" Target="/docProps/core.xml" /><Relationship Id="customR73D5B9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jedno- a vícebarvových digitálních produkčních tiskových strojů (kód: 34-033-H)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jedno a vícebarvových digitálních produkčních tiskových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Převzetí výrobních podkladů pro tisk nové zakázky na jedno a vícebarvových digitálních produkčních tiskových strojích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Převzetí a příprava potiskovaného materiálu, inkoustů či tonerů na jedno a vícebarvových digitálních produkčních tiskových strojích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a seřízení jedno a vícebarvových digitálních produkčních tiskových strojů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Dodržení normativu při tisku celé zakázky na jedno a vícebarvových digitálních produkčních tiskových strojích</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Dokončení tisku, předání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Kontrola, údržba a čištění jedno a vícebarvových digitálních produkčních tiskových strojů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Operátor/operátorka jedno- a vícebarvových digitálních produkčních tiskových strojů, 20.10.2026 11:58:16</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728" w:hRule="exact" w:wrap="none" w:vAnchor="page" w:hAnchor="margin" w:x="45" w:y="3735"/>
        <w:rPr>
          <w:rStyle w:val="C3"/>
          <w:rtl w:val="0"/>
        </w:rPr>
      </w:pPr>
    </w:p>
    <w:p>
      <w:pPr>
        <w:pStyle w:val="P13"/>
        <w:framePr w:w="6658" w:h="1601" w:hRule="exact" w:wrap="none" w:vAnchor="page" w:hAnchor="margin" w:x="71" w:y="3791"/>
        <w:rPr>
          <w:rStyle w:val="C11"/>
          <w:rtl w:val="0"/>
        </w:rPr>
      </w:pPr>
      <w:r>
        <w:rPr>
          <w:rStyle w:val="C11"/>
          <w:rtl w:val="0"/>
        </w:rPr>
        <w:t xml:space="preserve">a) Navrhnout racionální technologický postup přípravy a tisku manuálu podle zadání: </w:t>
        <w:br w:type="textWrapping"/>
        <w:t xml:space="preserve">knižní blok včetně obálky barevnost 4/4 (procesní čtyřbarvotisk), formát  A5,</w:t>
        <w:br w:type="textWrapping"/>
        <w:t>rozsah 8 stran, formát tiskového archu SRA3, papír 150 g/m² křída lesk, dokončující zpracování - vazba V1, tisk na produkčních jedno a vícebarvových digitálních produkčních tiskových strojích do formátu 325 x 480</w:t>
      </w:r>
    </w:p>
    <w:p>
      <w:pPr>
        <w:pStyle w:val="P28"/>
        <w:framePr w:w="3921" w:h="1728" w:hRule="exact" w:wrap="none" w:vAnchor="page" w:hAnchor="margin" w:x="6800" w:y="3735"/>
        <w:rPr>
          <w:rStyle w:val="C3"/>
          <w:rtl w:val="0"/>
        </w:rPr>
      </w:pPr>
    </w:p>
    <w:p>
      <w:pPr>
        <w:pStyle w:val="P29"/>
        <w:framePr w:w="3839" w:h="1601"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5576"/>
        <w:rPr>
          <w:rStyle w:val="C22"/>
          <w:rtl w:val="0"/>
        </w:rPr>
      </w:pPr>
      <w:r>
        <w:rPr>
          <w:rStyle w:val="C22"/>
          <w:rtl w:val="0"/>
        </w:rPr>
        <w:t>Je třeba splnit toto kritérium.</w:t>
      </w:r>
    </w:p>
    <w:p>
      <w:pPr>
        <w:pStyle w:val="P23"/>
        <w:framePr w:w="10710" w:h="547" w:hRule="exact" w:wrap="none" w:vAnchor="page" w:hAnchor="margin" w:x="28" w:y="6012"/>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6658"/>
        <w:rPr>
          <w:rStyle w:val="C3"/>
          <w:rtl w:val="0"/>
        </w:rPr>
      </w:pPr>
    </w:p>
    <w:p>
      <w:pPr>
        <w:pStyle w:val="P25"/>
        <w:framePr w:w="6661" w:h="249" w:hRule="exact" w:wrap="none" w:vAnchor="page" w:hAnchor="margin" w:x="71" w:y="6729"/>
        <w:rPr>
          <w:rStyle w:val="C19"/>
          <w:rtl w:val="0"/>
        </w:rPr>
      </w:pPr>
      <w:r>
        <w:rPr>
          <w:rStyle w:val="C19"/>
          <w:rtl w:val="0"/>
        </w:rPr>
        <w:t>Kritéria hodnocení</w:t>
      </w:r>
    </w:p>
    <w:p>
      <w:pPr>
        <w:pStyle w:val="P26"/>
        <w:framePr w:w="3918" w:h="376" w:hRule="exact" w:wrap="none" w:vAnchor="page" w:hAnchor="margin" w:x="6803" w:y="6658"/>
        <w:rPr>
          <w:rStyle w:val="C3"/>
          <w:rtl w:val="0"/>
        </w:rPr>
      </w:pPr>
    </w:p>
    <w:p>
      <w:pPr>
        <w:pStyle w:val="P27"/>
        <w:framePr w:w="3836" w:h="249" w:hRule="exact" w:wrap="none" w:vAnchor="page" w:hAnchor="margin" w:x="6859" w:y="6729"/>
        <w:rPr>
          <w:rStyle w:val="C20"/>
          <w:rtl w:val="0"/>
        </w:rPr>
      </w:pPr>
      <w:r>
        <w:rPr>
          <w:rStyle w:val="C20"/>
          <w:rtl w:val="0"/>
        </w:rPr>
        <w:t>Způsoby ověření</w:t>
      </w:r>
    </w:p>
    <w:p>
      <w:pPr>
        <w:pStyle w:val="P12"/>
        <w:framePr w:w="6710" w:h="607" w:hRule="exact" w:wrap="none" w:vAnchor="page" w:hAnchor="margin" w:x="45" w:y="7034"/>
        <w:rPr>
          <w:rStyle w:val="C3"/>
          <w:rtl w:val="0"/>
        </w:rPr>
      </w:pPr>
    </w:p>
    <w:p>
      <w:pPr>
        <w:pStyle w:val="P13"/>
        <w:framePr w:w="6658" w:h="480" w:hRule="exact" w:wrap="none" w:vAnchor="page" w:hAnchor="margin" w:x="71" w:y="7090"/>
        <w:rPr>
          <w:rStyle w:val="C11"/>
          <w:rtl w:val="0"/>
        </w:rPr>
      </w:pPr>
      <w:r>
        <w:rPr>
          <w:rStyle w:val="C11"/>
          <w:rtl w:val="0"/>
        </w:rPr>
        <w:t>a) Převzít a zkontrolovat kompletní výrobní podklady a data pro tisk manuálu podle zadání</w:t>
      </w:r>
    </w:p>
    <w:p>
      <w:pPr>
        <w:pStyle w:val="P28"/>
        <w:framePr w:w="3921" w:h="607" w:hRule="exact" w:wrap="none" w:vAnchor="page" w:hAnchor="margin" w:x="6800" w:y="7034"/>
        <w:rPr>
          <w:rStyle w:val="C3"/>
          <w:rtl w:val="0"/>
        </w:rPr>
      </w:pPr>
    </w:p>
    <w:p>
      <w:pPr>
        <w:pStyle w:val="P29"/>
        <w:framePr w:w="3839" w:h="480" w:hRule="exact" w:wrap="none" w:vAnchor="page" w:hAnchor="margin" w:x="6856" w:y="7090"/>
        <w:rPr>
          <w:rStyle w:val="C21"/>
          <w:rtl w:val="0"/>
        </w:rPr>
      </w:pPr>
      <w:r>
        <w:rPr>
          <w:rStyle w:val="C21"/>
          <w:rtl w:val="0"/>
        </w:rPr>
        <w:t>Praktické předvedení a ústní ověření</w:t>
      </w:r>
    </w:p>
    <w:p>
      <w:pPr>
        <w:pStyle w:val="P30"/>
        <w:framePr w:w="10710" w:h="248" w:hRule="exact" w:wrap="none" w:vAnchor="page" w:hAnchor="margin" w:x="28" w:y="7755"/>
        <w:rPr>
          <w:rStyle w:val="C22"/>
          <w:rtl w:val="0"/>
        </w:rPr>
      </w:pPr>
      <w:r>
        <w:rPr>
          <w:rStyle w:val="C22"/>
          <w:rtl w:val="0"/>
        </w:rPr>
        <w:t>Je třeba splnit toto kritérium.</w:t>
      </w:r>
    </w:p>
    <w:p>
      <w:pPr>
        <w:pStyle w:val="P23"/>
        <w:framePr w:w="10710" w:h="547" w:hRule="exact" w:wrap="none" w:vAnchor="page" w:hAnchor="margin" w:x="28" w:y="8190"/>
        <w:rPr>
          <w:rStyle w:val="C18"/>
          <w:rtl w:val="0"/>
        </w:rPr>
      </w:pPr>
      <w:r>
        <w:rPr>
          <w:rStyle w:val="C18"/>
          <w:rtl w:val="0"/>
        </w:rPr>
        <w:t>Převzetí a příprava potiskovaného materiálu, inkoustů či tonerů na jedno a vícebarvových digitálních produkčních tiskových strojích</w:t>
      </w:r>
    </w:p>
    <w:p>
      <w:pPr>
        <w:pStyle w:val="P24"/>
        <w:framePr w:w="6713" w:h="376" w:hRule="exact" w:wrap="none" w:vAnchor="page" w:hAnchor="margin" w:x="45" w:y="8837"/>
        <w:rPr>
          <w:rStyle w:val="C3"/>
          <w:rtl w:val="0"/>
        </w:rPr>
      </w:pPr>
    </w:p>
    <w:p>
      <w:pPr>
        <w:pStyle w:val="P25"/>
        <w:framePr w:w="6661" w:h="249" w:hRule="exact" w:wrap="none" w:vAnchor="page" w:hAnchor="margin" w:x="71" w:y="8908"/>
        <w:rPr>
          <w:rStyle w:val="C19"/>
          <w:rtl w:val="0"/>
        </w:rPr>
      </w:pPr>
      <w:r>
        <w:rPr>
          <w:rStyle w:val="C19"/>
          <w:rtl w:val="0"/>
        </w:rPr>
        <w:t>Kritéria hodnocení</w:t>
      </w:r>
    </w:p>
    <w:p>
      <w:pPr>
        <w:pStyle w:val="P26"/>
        <w:framePr w:w="3918" w:h="376" w:hRule="exact" w:wrap="none" w:vAnchor="page" w:hAnchor="margin" w:x="6803" w:y="8837"/>
        <w:rPr>
          <w:rStyle w:val="C3"/>
          <w:rtl w:val="0"/>
        </w:rPr>
      </w:pPr>
    </w:p>
    <w:p>
      <w:pPr>
        <w:pStyle w:val="P27"/>
        <w:framePr w:w="3836" w:h="249" w:hRule="exact" w:wrap="none" w:vAnchor="page" w:hAnchor="margin" w:x="6859" w:y="8908"/>
        <w:rPr>
          <w:rStyle w:val="C20"/>
          <w:rtl w:val="0"/>
        </w:rPr>
      </w:pPr>
      <w:r>
        <w:rPr>
          <w:rStyle w:val="C20"/>
          <w:rtl w:val="0"/>
        </w:rPr>
        <w:t>Způsoby ověření</w:t>
      </w:r>
    </w:p>
    <w:p>
      <w:pPr>
        <w:pStyle w:val="P12"/>
        <w:framePr w:w="6710" w:h="831" w:hRule="exact" w:wrap="none" w:vAnchor="page" w:hAnchor="margin" w:x="45" w:y="9213"/>
        <w:rPr>
          <w:rStyle w:val="C3"/>
          <w:rtl w:val="0"/>
        </w:rPr>
      </w:pPr>
    </w:p>
    <w:p>
      <w:pPr>
        <w:pStyle w:val="P13"/>
        <w:framePr w:w="6658" w:h="704" w:hRule="exact" w:wrap="none" w:vAnchor="page" w:hAnchor="margin" w:x="71" w:y="9269"/>
        <w:rPr>
          <w:rStyle w:val="C11"/>
          <w:rtl w:val="0"/>
        </w:rPr>
      </w:pPr>
      <w:r>
        <w:rPr>
          <w:rStyle w:val="C11"/>
          <w:rtl w:val="0"/>
        </w:rPr>
        <w:t>a) Převzít potiskovaný materiál pro tisk na základě specifikace výrobního příkazu s ohledem na bezchybný technologický postup tisku manuálu podle zadání</w:t>
      </w:r>
    </w:p>
    <w:p>
      <w:pPr>
        <w:pStyle w:val="P28"/>
        <w:framePr w:w="3921" w:h="831" w:hRule="exact" w:wrap="none" w:vAnchor="page" w:hAnchor="margin" w:x="6800" w:y="9213"/>
        <w:rPr>
          <w:rStyle w:val="C3"/>
          <w:rtl w:val="0"/>
        </w:rPr>
      </w:pPr>
    </w:p>
    <w:p>
      <w:pPr>
        <w:pStyle w:val="P29"/>
        <w:framePr w:w="3839" w:h="704" w:hRule="exact" w:wrap="none" w:vAnchor="page" w:hAnchor="margin" w:x="6856" w:y="9269"/>
        <w:rPr>
          <w:rStyle w:val="C21"/>
          <w:rtl w:val="0"/>
        </w:rPr>
      </w:pPr>
      <w:r>
        <w:rPr>
          <w:rStyle w:val="C21"/>
          <w:rtl w:val="0"/>
        </w:rPr>
        <w:t>Praktické předvedení a ústní ověření</w:t>
      </w:r>
    </w:p>
    <w:p>
      <w:pPr>
        <w:pStyle w:val="P16"/>
        <w:framePr w:w="6710" w:h="831" w:hRule="exact" w:wrap="none" w:vAnchor="page" w:hAnchor="margin" w:x="45" w:y="10044"/>
        <w:rPr>
          <w:rStyle w:val="C3"/>
          <w:rtl w:val="0"/>
        </w:rPr>
      </w:pPr>
    </w:p>
    <w:p>
      <w:pPr>
        <w:pStyle w:val="P17"/>
        <w:framePr w:w="6658" w:h="704" w:hRule="exact" w:wrap="none" w:vAnchor="page" w:hAnchor="margin" w:x="71" w:y="10100"/>
        <w:rPr>
          <w:rStyle w:val="C13"/>
          <w:rtl w:val="0"/>
        </w:rPr>
      </w:pPr>
      <w:r>
        <w:rPr>
          <w:rStyle w:val="C13"/>
          <w:rtl w:val="0"/>
        </w:rPr>
        <w:t>b) Převzít a zkontrolovat datový soubor pro aplikaci v digitálním tisku, provést kontrolu inkoustů a tekutých tonerů a pomocných prvků pro tisk a dokončovací zpracování manuálu podle zadání</w:t>
      </w:r>
    </w:p>
    <w:p>
      <w:pPr>
        <w:pStyle w:val="P31"/>
        <w:framePr w:w="3921" w:h="831" w:hRule="exact" w:wrap="none" w:vAnchor="page" w:hAnchor="margin" w:x="6800" w:y="10044"/>
        <w:rPr>
          <w:rStyle w:val="C3"/>
          <w:rtl w:val="0"/>
        </w:rPr>
      </w:pPr>
    </w:p>
    <w:p>
      <w:pPr>
        <w:pStyle w:val="P32"/>
        <w:framePr w:w="3839" w:h="704" w:hRule="exact" w:wrap="none" w:vAnchor="page" w:hAnchor="margin" w:x="6856" w:y="10100"/>
        <w:rPr>
          <w:rStyle w:val="C23"/>
          <w:rtl w:val="0"/>
        </w:rPr>
      </w:pPr>
      <w:r>
        <w:rPr>
          <w:rStyle w:val="C23"/>
          <w:rtl w:val="0"/>
        </w:rPr>
        <w:t>Praktické předvedení a ústní ověření</w:t>
      </w:r>
    </w:p>
    <w:p>
      <w:pPr>
        <w:pStyle w:val="P30"/>
        <w:framePr w:w="10710" w:h="248" w:hRule="exact" w:wrap="none" w:vAnchor="page" w:hAnchor="margin" w:x="28" w:y="10989"/>
        <w:rPr>
          <w:rStyle w:val="C22"/>
          <w:rtl w:val="0"/>
        </w:rPr>
      </w:pPr>
      <w:r>
        <w:rPr>
          <w:rStyle w:val="C22"/>
          <w:rtl w:val="0"/>
        </w:rPr>
        <w:t>Je třeba splnit obě kritéria.</w:t>
      </w:r>
    </w:p>
    <w:p>
      <w:pPr>
        <w:pStyle w:val="P21"/>
        <w:framePr w:w="7654" w:h="409" w:hRule="exact" w:wrap="none" w:vAnchor="page" w:hAnchor="margin" w:x="28" w:y="15861"/>
        <w:rPr>
          <w:rStyle w:val="C16"/>
          <w:rtl w:val="0"/>
        </w:rPr>
      </w:pPr>
      <w:r>
        <w:rPr>
          <w:rStyle w:val="C16"/>
          <w:rtl w:val="0"/>
        </w:rPr>
        <w:t>Operátor/operátorka jedno- a vícebarvových digitálních produkčních tiskových strojů, 20.10.2026 11:58:16</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formát tiskového archu u příslušných funkčních celků produkčního digitálního tiskového stroje pro bezchybný a plynulý průběh tisku manuálu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pro bezchybný a plynulý průběh tisku manuálu</w:t>
      </w:r>
    </w:p>
    <w:p>
      <w:pPr>
        <w:pStyle w:val="P31"/>
        <w:framePr w:w="3921" w:h="1055" w:hRule="exact" w:wrap="none" w:vAnchor="page" w:hAnchor="margin" w:x="6800" w:y="3801"/>
        <w:rPr>
          <w:rStyle w:val="C3"/>
          <w:rtl w:val="0"/>
        </w:rPr>
      </w:pPr>
    </w:p>
    <w:p>
      <w:pPr>
        <w:pStyle w:val="P32"/>
        <w:framePr w:w="3839" w:h="928" w:hRule="exact" w:wrap="none" w:vAnchor="page" w:hAnchor="margin" w:x="6856" w:y="3857"/>
        <w:rPr>
          <w:rStyle w:val="C23"/>
          <w:rtl w:val="0"/>
        </w:rPr>
      </w:pPr>
      <w:r>
        <w:rPr>
          <w:rStyle w:val="C23"/>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Překontrolovat správnou funkci všech funkčních celků digitálního stroje pro bezchybnou tiskovou produkci manuálu podle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Provést kontrolu zabarvení tiskového archu denzitometrickým měřením nebo vizuálním porovnáním na zkušebním tiskovém archu při tisku procesního čtyřbarvotisku (manuálu) podle zadání</w:t>
      </w:r>
    </w:p>
    <w:p>
      <w:pPr>
        <w:pStyle w:val="P31"/>
        <w:framePr w:w="3921" w:h="831" w:hRule="exact" w:wrap="none" w:vAnchor="page" w:hAnchor="margin" w:x="6800" w:y="5463"/>
        <w:rPr>
          <w:rStyle w:val="C3"/>
          <w:rtl w:val="0"/>
        </w:rPr>
      </w:pPr>
    </w:p>
    <w:p>
      <w:pPr>
        <w:pStyle w:val="P32"/>
        <w:framePr w:w="3839" w:h="704" w:hRule="exact" w:wrap="none" w:vAnchor="page" w:hAnchor="margin" w:x="6856" w:y="5519"/>
        <w:rPr>
          <w:rStyle w:val="C23"/>
          <w:rtl w:val="0"/>
        </w:rPr>
      </w:pPr>
      <w:r>
        <w:rPr>
          <w:rStyle w:val="C23"/>
          <w:rtl w:val="0"/>
        </w:rPr>
        <w:t>Praktické předvedení</w:t>
      </w:r>
    </w:p>
    <w:p>
      <w:pPr>
        <w:pStyle w:val="P30"/>
        <w:framePr w:w="10710" w:h="248" w:hRule="exact" w:wrap="none" w:vAnchor="page" w:hAnchor="margin" w:x="28" w:y="6407"/>
        <w:rPr>
          <w:rStyle w:val="C22"/>
          <w:rtl w:val="0"/>
        </w:rPr>
      </w:pPr>
      <w:r>
        <w:rPr>
          <w:rStyle w:val="C22"/>
          <w:rtl w:val="0"/>
        </w:rPr>
        <w:t>Je třeba splnit všechna kritéria.</w:t>
      </w:r>
    </w:p>
    <w:p>
      <w:pPr>
        <w:pStyle w:val="P23"/>
        <w:framePr w:w="10710" w:h="547" w:hRule="exact" w:wrap="none" w:vAnchor="page" w:hAnchor="margin" w:x="28" w:y="6843"/>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831" w:hRule="exact" w:wrap="none" w:vAnchor="page" w:hAnchor="margin" w:x="45" w:y="7866"/>
        <w:rPr>
          <w:rStyle w:val="C3"/>
          <w:rtl w:val="0"/>
        </w:rPr>
      </w:pPr>
    </w:p>
    <w:p>
      <w:pPr>
        <w:pStyle w:val="P13"/>
        <w:framePr w:w="6658" w:h="704" w:hRule="exact" w:wrap="none" w:vAnchor="page" w:hAnchor="margin" w:x="71" w:y="7922"/>
        <w:rPr>
          <w:rStyle w:val="C11"/>
          <w:rtl w:val="0"/>
        </w:rPr>
      </w:pPr>
      <w:r>
        <w:rPr>
          <w:rStyle w:val="C11"/>
          <w:rtl w:val="0"/>
        </w:rPr>
        <w:t>a) Provést průběžnou vizuální kontrolu správného soutisku při tisku manuálu, provést korekci soutisku barev v souladu s příslušnými normativy podle zadání</w:t>
      </w:r>
    </w:p>
    <w:p>
      <w:pPr>
        <w:pStyle w:val="P28"/>
        <w:framePr w:w="3921" w:h="831" w:hRule="exact" w:wrap="none" w:vAnchor="page" w:hAnchor="margin" w:x="6800" w:y="7866"/>
        <w:rPr>
          <w:rStyle w:val="C3"/>
          <w:rtl w:val="0"/>
        </w:rPr>
      </w:pPr>
    </w:p>
    <w:p>
      <w:pPr>
        <w:pStyle w:val="P29"/>
        <w:framePr w:w="3839" w:h="704" w:hRule="exact" w:wrap="none" w:vAnchor="page" w:hAnchor="margin" w:x="6856" w:y="7922"/>
        <w:rPr>
          <w:rStyle w:val="C21"/>
          <w:rtl w:val="0"/>
        </w:rPr>
      </w:pPr>
      <w:r>
        <w:rPr>
          <w:rStyle w:val="C21"/>
          <w:rtl w:val="0"/>
        </w:rPr>
        <w:t>Praktické předvedení a ústní ověření</w:t>
      </w:r>
    </w:p>
    <w:p>
      <w:pPr>
        <w:pStyle w:val="P16"/>
        <w:framePr w:w="6710" w:h="831" w:hRule="exact" w:wrap="none" w:vAnchor="page" w:hAnchor="margin" w:x="45" w:y="8697"/>
        <w:rPr>
          <w:rStyle w:val="C3"/>
          <w:rtl w:val="0"/>
        </w:rPr>
      </w:pPr>
    </w:p>
    <w:p>
      <w:pPr>
        <w:pStyle w:val="P17"/>
        <w:framePr w:w="6658" w:h="704" w:hRule="exact" w:wrap="none" w:vAnchor="page" w:hAnchor="margin" w:x="71" w:y="8753"/>
        <w:rPr>
          <w:rStyle w:val="C13"/>
          <w:rtl w:val="0"/>
        </w:rPr>
      </w:pPr>
      <w:r>
        <w:rPr>
          <w:rStyle w:val="C13"/>
          <w:rtl w:val="0"/>
        </w:rPr>
        <w:t>b) Provést průběžnou kontrolu správného zabarvení při tisku procesního čtyřbarvotisku (manuálu), provést korekci zabarvení podle dané specifikace podle zadání</w:t>
      </w:r>
    </w:p>
    <w:p>
      <w:pPr>
        <w:pStyle w:val="P31"/>
        <w:framePr w:w="3921" w:h="831" w:hRule="exact" w:wrap="none" w:vAnchor="page" w:hAnchor="margin" w:x="6800" w:y="8697"/>
        <w:rPr>
          <w:rStyle w:val="C3"/>
          <w:rtl w:val="0"/>
        </w:rPr>
      </w:pPr>
    </w:p>
    <w:p>
      <w:pPr>
        <w:pStyle w:val="P32"/>
        <w:framePr w:w="3839" w:h="704" w:hRule="exact" w:wrap="none" w:vAnchor="page" w:hAnchor="margin" w:x="6856" w:y="8753"/>
        <w:rPr>
          <w:rStyle w:val="C23"/>
          <w:rtl w:val="0"/>
        </w:rPr>
      </w:pPr>
      <w:r>
        <w:rPr>
          <w:rStyle w:val="C23"/>
          <w:rtl w:val="0"/>
        </w:rPr>
        <w:t>Praktické předvedení a ústní ověření</w:t>
      </w:r>
    </w:p>
    <w:p>
      <w:pPr>
        <w:pStyle w:val="P12"/>
        <w:framePr w:w="6710" w:h="831" w:hRule="exact" w:wrap="none" w:vAnchor="page" w:hAnchor="margin" w:x="45" w:y="9528"/>
        <w:rPr>
          <w:rStyle w:val="C3"/>
          <w:rtl w:val="0"/>
        </w:rPr>
      </w:pPr>
    </w:p>
    <w:p>
      <w:pPr>
        <w:pStyle w:val="P13"/>
        <w:framePr w:w="6658" w:h="704" w:hRule="exact" w:wrap="none" w:vAnchor="page" w:hAnchor="margin" w:x="71" w:y="9584"/>
        <w:rPr>
          <w:rStyle w:val="C11"/>
          <w:rtl w:val="0"/>
        </w:rPr>
      </w:pPr>
      <w:r>
        <w:rPr>
          <w:rStyle w:val="C11"/>
          <w:rtl w:val="0"/>
        </w:rPr>
        <w:t>c) Odložit z vytištěného nákladu postupně deset bezchybně vytištěných výtisků manuálu pro dokumentaci k výrobním podkladům a případnou zpětnou kontrolu kvality podle zadání</w:t>
      </w:r>
    </w:p>
    <w:p>
      <w:pPr>
        <w:pStyle w:val="P28"/>
        <w:framePr w:w="3921" w:h="831" w:hRule="exact" w:wrap="none" w:vAnchor="page" w:hAnchor="margin" w:x="6800" w:y="9528"/>
        <w:rPr>
          <w:rStyle w:val="C3"/>
          <w:rtl w:val="0"/>
        </w:rPr>
      </w:pPr>
    </w:p>
    <w:p>
      <w:pPr>
        <w:pStyle w:val="P29"/>
        <w:framePr w:w="3839" w:h="704" w:hRule="exact" w:wrap="none" w:vAnchor="page" w:hAnchor="margin" w:x="6856" w:y="9584"/>
        <w:rPr>
          <w:rStyle w:val="C21"/>
          <w:rtl w:val="0"/>
        </w:rPr>
      </w:pPr>
      <w:r>
        <w:rPr>
          <w:rStyle w:val="C21"/>
          <w:rtl w:val="0"/>
        </w:rPr>
        <w:t>Praktické předvedení a ústní ověření</w:t>
      </w:r>
    </w:p>
    <w:p>
      <w:pPr>
        <w:pStyle w:val="P30"/>
        <w:framePr w:w="10710" w:h="248" w:hRule="exact" w:wrap="none" w:vAnchor="page" w:hAnchor="margin" w:x="28" w:y="10472"/>
        <w:rPr>
          <w:rStyle w:val="C22"/>
          <w:rtl w:val="0"/>
        </w:rPr>
      </w:pPr>
      <w:r>
        <w:rPr>
          <w:rStyle w:val="C22"/>
          <w:rtl w:val="0"/>
        </w:rPr>
        <w:t>Je třeba splnit všechna kritéria.</w:t>
      </w:r>
    </w:p>
    <w:p>
      <w:pPr>
        <w:pStyle w:val="P23"/>
        <w:framePr w:w="10710" w:h="547" w:hRule="exact" w:wrap="none" w:vAnchor="page" w:hAnchor="margin" w:x="28" w:y="10908"/>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11555"/>
        <w:rPr>
          <w:rStyle w:val="C3"/>
          <w:rtl w:val="0"/>
        </w:rPr>
      </w:pPr>
    </w:p>
    <w:p>
      <w:pPr>
        <w:pStyle w:val="P25"/>
        <w:framePr w:w="6661" w:h="249" w:hRule="exact" w:wrap="none" w:vAnchor="page" w:hAnchor="margin" w:x="71" w:y="11626"/>
        <w:rPr>
          <w:rStyle w:val="C19"/>
          <w:rtl w:val="0"/>
        </w:rPr>
      </w:pPr>
      <w:r>
        <w:rPr>
          <w:rStyle w:val="C19"/>
          <w:rtl w:val="0"/>
        </w:rPr>
        <w:t>Kritéria hodnocení</w:t>
      </w:r>
    </w:p>
    <w:p>
      <w:pPr>
        <w:pStyle w:val="P26"/>
        <w:framePr w:w="3918" w:h="376" w:hRule="exact" w:wrap="none" w:vAnchor="page" w:hAnchor="margin" w:x="6803" w:y="11555"/>
        <w:rPr>
          <w:rStyle w:val="C3"/>
          <w:rtl w:val="0"/>
        </w:rPr>
      </w:pPr>
    </w:p>
    <w:p>
      <w:pPr>
        <w:pStyle w:val="P27"/>
        <w:framePr w:w="3836" w:h="249" w:hRule="exact" w:wrap="none" w:vAnchor="page" w:hAnchor="margin" w:x="6859" w:y="11626"/>
        <w:rPr>
          <w:rStyle w:val="C20"/>
          <w:rtl w:val="0"/>
        </w:rPr>
      </w:pPr>
      <w:r>
        <w:rPr>
          <w:rStyle w:val="C20"/>
          <w:rtl w:val="0"/>
        </w:rPr>
        <w:t>Způsoby ověření</w:t>
      </w:r>
    </w:p>
    <w:p>
      <w:pPr>
        <w:pStyle w:val="P12"/>
        <w:framePr w:w="6710" w:h="607" w:hRule="exact" w:wrap="none" w:vAnchor="page" w:hAnchor="margin" w:x="45" w:y="11931"/>
        <w:rPr>
          <w:rStyle w:val="C3"/>
          <w:rtl w:val="0"/>
        </w:rPr>
      </w:pPr>
    </w:p>
    <w:p>
      <w:pPr>
        <w:pStyle w:val="P13"/>
        <w:framePr w:w="6658" w:h="480" w:hRule="exact" w:wrap="none" w:vAnchor="page" w:hAnchor="margin" w:x="71" w:y="11987"/>
        <w:rPr>
          <w:rStyle w:val="C11"/>
          <w:rtl w:val="0"/>
        </w:rPr>
      </w:pPr>
      <w:r>
        <w:rPr>
          <w:rStyle w:val="C11"/>
          <w:rtl w:val="0"/>
        </w:rPr>
        <w:t>a) Ukončit tiskový proces ukončením činnosti jednotlivých funkčních celků jedno a vícebarvového digitálního produkčního tiskového stroje</w:t>
      </w:r>
    </w:p>
    <w:p>
      <w:pPr>
        <w:pStyle w:val="P28"/>
        <w:framePr w:w="3921" w:h="607" w:hRule="exact" w:wrap="none" w:vAnchor="page" w:hAnchor="margin" w:x="6800" w:y="11931"/>
        <w:rPr>
          <w:rStyle w:val="C3"/>
          <w:rtl w:val="0"/>
        </w:rPr>
      </w:pPr>
    </w:p>
    <w:p>
      <w:pPr>
        <w:pStyle w:val="P29"/>
        <w:framePr w:w="3839" w:h="480" w:hRule="exact" w:wrap="none" w:vAnchor="page" w:hAnchor="margin" w:x="6856" w:y="11987"/>
        <w:rPr>
          <w:rStyle w:val="C21"/>
          <w:rtl w:val="0"/>
        </w:rPr>
      </w:pPr>
      <w:r>
        <w:rPr>
          <w:rStyle w:val="C21"/>
          <w:rtl w:val="0"/>
        </w:rPr>
        <w:t>Praktické předvedení</w:t>
      </w:r>
    </w:p>
    <w:p>
      <w:pPr>
        <w:pStyle w:val="P16"/>
        <w:framePr w:w="6710" w:h="831" w:hRule="exact" w:wrap="none" w:vAnchor="page" w:hAnchor="margin" w:x="45" w:y="12538"/>
        <w:rPr>
          <w:rStyle w:val="C3"/>
          <w:rtl w:val="0"/>
        </w:rPr>
      </w:pPr>
    </w:p>
    <w:p>
      <w:pPr>
        <w:pStyle w:val="P17"/>
        <w:framePr w:w="6658" w:h="704" w:hRule="exact" w:wrap="none" w:vAnchor="page" w:hAnchor="margin" w:x="71" w:y="12594"/>
        <w:rPr>
          <w:rStyle w:val="C13"/>
          <w:rtl w:val="0"/>
        </w:rPr>
      </w:pPr>
      <w:r>
        <w:rPr>
          <w:rStyle w:val="C13"/>
          <w:rtl w:val="0"/>
        </w:rPr>
        <w:t>b) Zkontrolovat správný počet bezchybně vytištěných exemplářů manuálu podle údajů ve výrobním příkazu a předat vytištěný náklad k dokončovacímu zpracování podle zadání</w:t>
      </w:r>
    </w:p>
    <w:p>
      <w:pPr>
        <w:pStyle w:val="P31"/>
        <w:framePr w:w="3921" w:h="831" w:hRule="exact" w:wrap="none" w:vAnchor="page" w:hAnchor="margin" w:x="6800" w:y="12538"/>
        <w:rPr>
          <w:rStyle w:val="C3"/>
          <w:rtl w:val="0"/>
        </w:rPr>
      </w:pPr>
    </w:p>
    <w:p>
      <w:pPr>
        <w:pStyle w:val="P32"/>
        <w:framePr w:w="3839" w:h="704" w:hRule="exact" w:wrap="none" w:vAnchor="page" w:hAnchor="margin" w:x="6856" w:y="12594"/>
        <w:rPr>
          <w:rStyle w:val="C23"/>
          <w:rtl w:val="0"/>
        </w:rPr>
      </w:pPr>
      <w:r>
        <w:rPr>
          <w:rStyle w:val="C23"/>
          <w:rtl w:val="0"/>
        </w:rPr>
        <w:t>Praktické předvedení a ústní ověření</w:t>
      </w:r>
    </w:p>
    <w:p>
      <w:pPr>
        <w:pStyle w:val="P30"/>
        <w:framePr w:w="10710" w:h="248" w:hRule="exact" w:wrap="none" w:vAnchor="page" w:hAnchor="margin" w:x="28" w:y="13482"/>
        <w:rPr>
          <w:rStyle w:val="C22"/>
          <w:rtl w:val="0"/>
        </w:rPr>
      </w:pPr>
      <w:r>
        <w:rPr>
          <w:rStyle w:val="C22"/>
          <w:rtl w:val="0"/>
        </w:rPr>
        <w:t>Je třeba splnit obě kritéria.</w:t>
      </w:r>
    </w:p>
    <w:p>
      <w:pPr>
        <w:pStyle w:val="P21"/>
        <w:framePr w:w="7654" w:h="409" w:hRule="exact" w:wrap="none" w:vAnchor="page" w:hAnchor="margin" w:x="28" w:y="15861"/>
        <w:rPr>
          <w:rStyle w:val="C16"/>
          <w:rtl w:val="0"/>
        </w:rPr>
      </w:pPr>
      <w:r>
        <w:rPr>
          <w:rStyle w:val="C16"/>
          <w:rtl w:val="0"/>
        </w:rPr>
        <w:t>Operátor/operátorka jedno- a vícebarvových digitálních produkčních tiskových strojů, 20.10.2026 11:58:16</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jedno a vícebarvového digitálního produkčního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30"/>
        <w:framePr w:w="10710" w:h="248" w:hRule="exact" w:wrap="none" w:vAnchor="page" w:hAnchor="margin" w:x="28" w:y="3914"/>
        <w:rPr>
          <w:rStyle w:val="C22"/>
          <w:rtl w:val="0"/>
        </w:rPr>
      </w:pPr>
      <w:r>
        <w:rPr>
          <w:rStyle w:val="C22"/>
          <w:rtl w:val="0"/>
        </w:rPr>
        <w:t>Je třeba splnit toto kritérium.</w:t>
      </w:r>
    </w:p>
    <w:p>
      <w:pPr>
        <w:pStyle w:val="P21"/>
        <w:framePr w:w="7654" w:h="409" w:hRule="exact" w:wrap="none" w:vAnchor="page" w:hAnchor="margin" w:x="28" w:y="15861"/>
        <w:rPr>
          <w:rStyle w:val="C16"/>
          <w:rtl w:val="0"/>
        </w:rPr>
      </w:pPr>
      <w:r>
        <w:rPr>
          <w:rStyle w:val="C16"/>
          <w:rtl w:val="0"/>
        </w:rPr>
        <w:t>Operátor/operátorka jedno- a vícebarvových digitálních produkčních tiskových strojů, 20.10.2026 11:58:16</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vykonávání pracovních činností této profesní kvalifikace je vyžadována a prokazuje se lékařským potvrzením s ohledem na 2. stupeň zátěže (odkaz na povolání v NSP – https://www.nsp.cz/jednotka-prace/operator-jedno-a-vicebarv#zdravotni-zpusobilost), dále se musí uchazeč prokázat lékařským potvrzením, že netrpí poruchou barvocitu (poruchou barevného vidění).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Operátor/operátorka jedno- a vícebarvových digitálních produkčních tiskových strojů, 20.10.2026 11:58:16</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Operátor/operátorka jedno- a vícebarvových digitálních produkčních tiskových strojů, 20.10.2026 11:58:16</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45 minut. Do doby přípravy na zkoušku se nezapočítává doba na seznámení uchazeče s pracovištěm a s požadavky BOZP a PO. </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Zkouška může být rozložena do více dnů. </w:t>
      </w:r>
    </w:p>
    <w:p>
      <w:pPr>
        <w:pStyle w:val="P21"/>
        <w:framePr w:w="7654" w:h="409" w:hRule="exact" w:wrap="none" w:vAnchor="page" w:hAnchor="margin" w:x="28" w:y="15861"/>
        <w:rPr>
          <w:rStyle w:val="C16"/>
          <w:rtl w:val="0"/>
        </w:rPr>
      </w:pPr>
      <w:r>
        <w:rPr>
          <w:rStyle w:val="C16"/>
          <w:rtl w:val="0"/>
        </w:rPr>
        <w:t>Operátor/operátorka jedno- a vícebarvových digitálních produkčních tiskových strojů, 20.10.2026 11:58:16</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Operátor/operátorka jedno- a vícebarvových digitálních produkčních tiskových strojů, 20.10.2026 11:58:16</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0490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A390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