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F9C87B" Type="http://schemas.openxmlformats.org/officeDocument/2006/relationships/officeDocument" Target="/word/document.xml" /><Relationship Id="coreR52F9C87B" Type="http://schemas.openxmlformats.org/package/2006/relationships/metadata/core-properties" Target="/docProps/core.xml" /><Relationship Id="customR52F9C8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jedno a vícebarvových digitálních produkčních tiskových strojů (kód: 34-033-H)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jedno a vícebarvových digitálních produkčních tiskových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Volba postupu tiskařské práce, potřebných pomůcek a barev na jedno a vícebarvových digitálních produkčních tiskových strojích</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Převzetí výrobních podkladů pro tisk nové zakázky na jedno a vícebarvových digitálních produkčních tiskových strojích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Převzetí a příprava potiskovaného materiálu, inkoustů či tonerů na jedno a vícebarvových digitálních produkčních tiskových strojích</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Příprava a seřízení jedno a vícebarvových digitálních produkčních tiskových strojů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Dodržení normativu při tisku celé zakázky na jedno a vícebarvových digitálních produkčních tiskových strojích</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Dokončení tisku, předání zakázky na jedno a vícebarvových digitálních produkčních tiskových strojích</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Kontrola, údržba a čištění jedno a vícebarvových digitálních produkčních tiskových strojů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4283" w:h="248" w:hRule="exact" w:wrap="none" w:vAnchor="page" w:hAnchor="margin" w:x="28" w:y="9512"/>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12:05:53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jedno a vícebarvových digitálních produkčních tiskových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728" w:hRule="exact" w:wrap="none" w:vAnchor="page" w:hAnchor="margin" w:x="45" w:y="3735"/>
        <w:rPr>
          <w:rStyle w:val="C3"/>
          <w:rtl w:val="0"/>
        </w:rPr>
      </w:pPr>
    </w:p>
    <w:p>
      <w:pPr>
        <w:pStyle w:val="P13"/>
        <w:framePr w:w="6658" w:h="1601" w:hRule="exact" w:wrap="none" w:vAnchor="page" w:hAnchor="margin" w:x="71" w:y="3791"/>
        <w:rPr>
          <w:rStyle w:val="C11"/>
          <w:rtl w:val="0"/>
        </w:rPr>
      </w:pPr>
      <w:r>
        <w:rPr>
          <w:rStyle w:val="C11"/>
          <w:rtl w:val="0"/>
        </w:rPr>
        <w:t xml:space="preserve">a) Navrhnout racionální technologický postup přípravy a tisku manuálu podle zadání: </w:t>
        <w:br w:type="textWrapping"/>
        <w:t xml:space="preserve">knižní blok včetně obálky barevnost 4/4 (procesní čtyřbarvotisk), formát  A5,</w:t>
        <w:br w:type="textWrapping"/>
        <w:t>rozsah 8 stran, formát tiskového archu SRA3, papír 150 g/m² křída lesk, dokončující zpracování - vazba V1, tisk na produkčních jedno a vícebarvových digitálních produkčních tiskových strojích do formátu 325 x 480</w:t>
      </w:r>
    </w:p>
    <w:p>
      <w:pPr>
        <w:pStyle w:val="P28"/>
        <w:framePr w:w="3921" w:h="1728" w:hRule="exact" w:wrap="none" w:vAnchor="page" w:hAnchor="margin" w:x="6800" w:y="3735"/>
        <w:rPr>
          <w:rStyle w:val="C3"/>
          <w:rtl w:val="0"/>
        </w:rPr>
      </w:pPr>
    </w:p>
    <w:p>
      <w:pPr>
        <w:pStyle w:val="P29"/>
        <w:framePr w:w="3839" w:h="1601" w:hRule="exact" w:wrap="none" w:vAnchor="page" w:hAnchor="margin" w:x="6856" w:y="3791"/>
        <w:rPr>
          <w:rStyle w:val="C21"/>
          <w:rtl w:val="0"/>
        </w:rPr>
      </w:pPr>
      <w:r>
        <w:rPr>
          <w:rStyle w:val="C21"/>
          <w:rtl w:val="0"/>
        </w:rPr>
        <w:t>Praktické předvedení a ústní ověření</w:t>
      </w:r>
    </w:p>
    <w:p>
      <w:pPr>
        <w:pStyle w:val="P30"/>
        <w:framePr w:w="10710" w:h="248" w:hRule="exact" w:wrap="none" w:vAnchor="page" w:hAnchor="margin" w:x="28" w:y="5576"/>
        <w:rPr>
          <w:rStyle w:val="C22"/>
          <w:rtl w:val="0"/>
        </w:rPr>
      </w:pPr>
      <w:r>
        <w:rPr>
          <w:rStyle w:val="C22"/>
          <w:rtl w:val="0"/>
        </w:rPr>
        <w:t>Je třeba splnit toto kritérium.</w:t>
      </w:r>
    </w:p>
    <w:p>
      <w:pPr>
        <w:pStyle w:val="P23"/>
        <w:framePr w:w="10710" w:h="547" w:hRule="exact" w:wrap="none" w:vAnchor="page" w:hAnchor="margin" w:x="28" w:y="6012"/>
        <w:rPr>
          <w:rStyle w:val="C18"/>
          <w:rtl w:val="0"/>
        </w:rPr>
      </w:pPr>
      <w:r>
        <w:rPr>
          <w:rStyle w:val="C18"/>
          <w:rtl w:val="0"/>
        </w:rPr>
        <w:t>Převzetí výrobních podkladů pro tisk nové zakázky na jedno a vícebarvových digitálních produkčních tiskových strojích</w:t>
      </w:r>
    </w:p>
    <w:p>
      <w:pPr>
        <w:pStyle w:val="P24"/>
        <w:framePr w:w="6713" w:h="376" w:hRule="exact" w:wrap="none" w:vAnchor="page" w:hAnchor="margin" w:x="45" w:y="6658"/>
        <w:rPr>
          <w:rStyle w:val="C3"/>
          <w:rtl w:val="0"/>
        </w:rPr>
      </w:pPr>
    </w:p>
    <w:p>
      <w:pPr>
        <w:pStyle w:val="P25"/>
        <w:framePr w:w="6661" w:h="249" w:hRule="exact" w:wrap="none" w:vAnchor="page" w:hAnchor="margin" w:x="71" w:y="6729"/>
        <w:rPr>
          <w:rStyle w:val="C19"/>
          <w:rtl w:val="0"/>
        </w:rPr>
      </w:pPr>
      <w:r>
        <w:rPr>
          <w:rStyle w:val="C19"/>
          <w:rtl w:val="0"/>
        </w:rPr>
        <w:t>Kritéria hodnocení</w:t>
      </w:r>
    </w:p>
    <w:p>
      <w:pPr>
        <w:pStyle w:val="P26"/>
        <w:framePr w:w="3918" w:h="376" w:hRule="exact" w:wrap="none" w:vAnchor="page" w:hAnchor="margin" w:x="6803" w:y="6658"/>
        <w:rPr>
          <w:rStyle w:val="C3"/>
          <w:rtl w:val="0"/>
        </w:rPr>
      </w:pPr>
    </w:p>
    <w:p>
      <w:pPr>
        <w:pStyle w:val="P27"/>
        <w:framePr w:w="3836" w:h="249" w:hRule="exact" w:wrap="none" w:vAnchor="page" w:hAnchor="margin" w:x="6859" w:y="6729"/>
        <w:rPr>
          <w:rStyle w:val="C20"/>
          <w:rtl w:val="0"/>
        </w:rPr>
      </w:pPr>
      <w:r>
        <w:rPr>
          <w:rStyle w:val="C20"/>
          <w:rtl w:val="0"/>
        </w:rPr>
        <w:t>Způsoby ověření</w:t>
      </w:r>
    </w:p>
    <w:p>
      <w:pPr>
        <w:pStyle w:val="P12"/>
        <w:framePr w:w="6710" w:h="607" w:hRule="exact" w:wrap="none" w:vAnchor="page" w:hAnchor="margin" w:x="45" w:y="7034"/>
        <w:rPr>
          <w:rStyle w:val="C3"/>
          <w:rtl w:val="0"/>
        </w:rPr>
      </w:pPr>
    </w:p>
    <w:p>
      <w:pPr>
        <w:pStyle w:val="P13"/>
        <w:framePr w:w="6658" w:h="480" w:hRule="exact" w:wrap="none" w:vAnchor="page" w:hAnchor="margin" w:x="71" w:y="7090"/>
        <w:rPr>
          <w:rStyle w:val="C11"/>
          <w:rtl w:val="0"/>
        </w:rPr>
      </w:pPr>
      <w:r>
        <w:rPr>
          <w:rStyle w:val="C11"/>
          <w:rtl w:val="0"/>
        </w:rPr>
        <w:t>a) Převzít a zkontrolovat kompletní výrobní podklady a data pro tisk manuálu podle zadání</w:t>
      </w:r>
    </w:p>
    <w:p>
      <w:pPr>
        <w:pStyle w:val="P28"/>
        <w:framePr w:w="3921" w:h="607" w:hRule="exact" w:wrap="none" w:vAnchor="page" w:hAnchor="margin" w:x="6800" w:y="7034"/>
        <w:rPr>
          <w:rStyle w:val="C3"/>
          <w:rtl w:val="0"/>
        </w:rPr>
      </w:pPr>
    </w:p>
    <w:p>
      <w:pPr>
        <w:pStyle w:val="P29"/>
        <w:framePr w:w="3839" w:h="480" w:hRule="exact" w:wrap="none" w:vAnchor="page" w:hAnchor="margin" w:x="6856" w:y="7090"/>
        <w:rPr>
          <w:rStyle w:val="C21"/>
          <w:rtl w:val="0"/>
        </w:rPr>
      </w:pPr>
      <w:r>
        <w:rPr>
          <w:rStyle w:val="C21"/>
          <w:rtl w:val="0"/>
        </w:rPr>
        <w:t>Praktické předvedení a ústní ověření</w:t>
      </w:r>
    </w:p>
    <w:p>
      <w:pPr>
        <w:pStyle w:val="P30"/>
        <w:framePr w:w="10710" w:h="248" w:hRule="exact" w:wrap="none" w:vAnchor="page" w:hAnchor="margin" w:x="28" w:y="7755"/>
        <w:rPr>
          <w:rStyle w:val="C22"/>
          <w:rtl w:val="0"/>
        </w:rPr>
      </w:pPr>
      <w:r>
        <w:rPr>
          <w:rStyle w:val="C22"/>
          <w:rtl w:val="0"/>
        </w:rPr>
        <w:t>Je třeba splnit toto kritérium.</w:t>
      </w:r>
    </w:p>
    <w:p>
      <w:pPr>
        <w:pStyle w:val="P23"/>
        <w:framePr w:w="10710" w:h="547" w:hRule="exact" w:wrap="none" w:vAnchor="page" w:hAnchor="margin" w:x="28" w:y="8190"/>
        <w:rPr>
          <w:rStyle w:val="C18"/>
          <w:rtl w:val="0"/>
        </w:rPr>
      </w:pPr>
      <w:r>
        <w:rPr>
          <w:rStyle w:val="C18"/>
          <w:rtl w:val="0"/>
        </w:rPr>
        <w:t>Převzetí a příprava potiskovaného materiálu, inkoustů či tonerů na jedno a vícebarvových digitálních produkčních tiskových strojích</w:t>
      </w:r>
    </w:p>
    <w:p>
      <w:pPr>
        <w:pStyle w:val="P24"/>
        <w:framePr w:w="6713" w:h="376" w:hRule="exact" w:wrap="none" w:vAnchor="page" w:hAnchor="margin" w:x="45" w:y="8837"/>
        <w:rPr>
          <w:rStyle w:val="C3"/>
          <w:rtl w:val="0"/>
        </w:rPr>
      </w:pPr>
    </w:p>
    <w:p>
      <w:pPr>
        <w:pStyle w:val="P25"/>
        <w:framePr w:w="6661" w:h="249" w:hRule="exact" w:wrap="none" w:vAnchor="page" w:hAnchor="margin" w:x="71" w:y="8908"/>
        <w:rPr>
          <w:rStyle w:val="C19"/>
          <w:rtl w:val="0"/>
        </w:rPr>
      </w:pPr>
      <w:r>
        <w:rPr>
          <w:rStyle w:val="C19"/>
          <w:rtl w:val="0"/>
        </w:rPr>
        <w:t>Kritéria hodnocení</w:t>
      </w:r>
    </w:p>
    <w:p>
      <w:pPr>
        <w:pStyle w:val="P26"/>
        <w:framePr w:w="3918" w:h="376" w:hRule="exact" w:wrap="none" w:vAnchor="page" w:hAnchor="margin" w:x="6803" w:y="8837"/>
        <w:rPr>
          <w:rStyle w:val="C3"/>
          <w:rtl w:val="0"/>
        </w:rPr>
      </w:pPr>
    </w:p>
    <w:p>
      <w:pPr>
        <w:pStyle w:val="P27"/>
        <w:framePr w:w="3836" w:h="249" w:hRule="exact" w:wrap="none" w:vAnchor="page" w:hAnchor="margin" w:x="6859" w:y="8908"/>
        <w:rPr>
          <w:rStyle w:val="C20"/>
          <w:rtl w:val="0"/>
        </w:rPr>
      </w:pPr>
      <w:r>
        <w:rPr>
          <w:rStyle w:val="C20"/>
          <w:rtl w:val="0"/>
        </w:rPr>
        <w:t>Způsoby ověření</w:t>
      </w:r>
    </w:p>
    <w:p>
      <w:pPr>
        <w:pStyle w:val="P12"/>
        <w:framePr w:w="6710" w:h="831" w:hRule="exact" w:wrap="none" w:vAnchor="page" w:hAnchor="margin" w:x="45" w:y="9213"/>
        <w:rPr>
          <w:rStyle w:val="C3"/>
          <w:rtl w:val="0"/>
        </w:rPr>
      </w:pPr>
    </w:p>
    <w:p>
      <w:pPr>
        <w:pStyle w:val="P13"/>
        <w:framePr w:w="6658" w:h="704" w:hRule="exact" w:wrap="none" w:vAnchor="page" w:hAnchor="margin" w:x="71" w:y="9269"/>
        <w:rPr>
          <w:rStyle w:val="C11"/>
          <w:rtl w:val="0"/>
        </w:rPr>
      </w:pPr>
      <w:r>
        <w:rPr>
          <w:rStyle w:val="C11"/>
          <w:rtl w:val="0"/>
        </w:rPr>
        <w:t>a) Převzít potiskovaný materiál pro tisk na základě specifikace výrobního příkazu s ohledem na bezchybný technologický postup tisku manuálu podle zadání</w:t>
      </w:r>
    </w:p>
    <w:p>
      <w:pPr>
        <w:pStyle w:val="P28"/>
        <w:framePr w:w="3921" w:h="831" w:hRule="exact" w:wrap="none" w:vAnchor="page" w:hAnchor="margin" w:x="6800" w:y="9213"/>
        <w:rPr>
          <w:rStyle w:val="C3"/>
          <w:rtl w:val="0"/>
        </w:rPr>
      </w:pPr>
    </w:p>
    <w:p>
      <w:pPr>
        <w:pStyle w:val="P29"/>
        <w:framePr w:w="3839" w:h="704" w:hRule="exact" w:wrap="none" w:vAnchor="page" w:hAnchor="margin" w:x="6856" w:y="9269"/>
        <w:rPr>
          <w:rStyle w:val="C21"/>
          <w:rtl w:val="0"/>
        </w:rPr>
      </w:pPr>
      <w:r>
        <w:rPr>
          <w:rStyle w:val="C21"/>
          <w:rtl w:val="0"/>
        </w:rPr>
        <w:t>Praktické předvedení a ústní ověření</w:t>
      </w:r>
    </w:p>
    <w:p>
      <w:pPr>
        <w:pStyle w:val="P16"/>
        <w:framePr w:w="6710" w:h="831" w:hRule="exact" w:wrap="none" w:vAnchor="page" w:hAnchor="margin" w:x="45" w:y="10044"/>
        <w:rPr>
          <w:rStyle w:val="C3"/>
          <w:rtl w:val="0"/>
        </w:rPr>
      </w:pPr>
    </w:p>
    <w:p>
      <w:pPr>
        <w:pStyle w:val="P17"/>
        <w:framePr w:w="6658" w:h="704" w:hRule="exact" w:wrap="none" w:vAnchor="page" w:hAnchor="margin" w:x="71" w:y="10100"/>
        <w:rPr>
          <w:rStyle w:val="C13"/>
          <w:rtl w:val="0"/>
        </w:rPr>
      </w:pPr>
      <w:r>
        <w:rPr>
          <w:rStyle w:val="C13"/>
          <w:rtl w:val="0"/>
        </w:rPr>
        <w:t>b) Převzít a zkontrolovat datový soubor pro aplikaci v digitálním tisku, provést kontrolu inkoustů a tekutých tonerů a pomocných prvků pro tisk a dokončovací zpracování manuálu podle zadání</w:t>
      </w:r>
    </w:p>
    <w:p>
      <w:pPr>
        <w:pStyle w:val="P31"/>
        <w:framePr w:w="3921" w:h="831" w:hRule="exact" w:wrap="none" w:vAnchor="page" w:hAnchor="margin" w:x="6800" w:y="10044"/>
        <w:rPr>
          <w:rStyle w:val="C3"/>
          <w:rtl w:val="0"/>
        </w:rPr>
      </w:pPr>
    </w:p>
    <w:p>
      <w:pPr>
        <w:pStyle w:val="P32"/>
        <w:framePr w:w="3839" w:h="704" w:hRule="exact" w:wrap="none" w:vAnchor="page" w:hAnchor="margin" w:x="6856" w:y="10100"/>
        <w:rPr>
          <w:rStyle w:val="C23"/>
          <w:rtl w:val="0"/>
        </w:rPr>
      </w:pPr>
      <w:r>
        <w:rPr>
          <w:rStyle w:val="C23"/>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obě kritéria.</w:t>
      </w:r>
    </w:p>
    <w:p>
      <w:pPr>
        <w:pStyle w:val="P23"/>
        <w:framePr w:w="10710" w:h="340" w:hRule="exact" w:wrap="none" w:vAnchor="page" w:hAnchor="margin" w:x="28" w:y="11424"/>
        <w:rPr>
          <w:rStyle w:val="C18"/>
          <w:rtl w:val="0"/>
        </w:rPr>
      </w:pPr>
      <w:r>
        <w:rPr>
          <w:rStyle w:val="C18"/>
          <w:rtl w:val="0"/>
        </w:rPr>
        <w:t>Příprava a seřízení jedno a vícebarvových digitálních produkčních tiskových strojů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Nastavit formát tiskového archu u příslušných funkčních celků produkčního digitálního tiskového stroje pro bezchybný a plynulý průběh tisku manuálu podle zadání</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Praktické předvedení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Nastavit mechanické části podavačů potiskovaného materiálu jedno a vícebarvového digitálního produkčního tiskového stroje s ohledem na druh a plošnou hmotnost potiskovaného archu pro bezchybný a plynulý průběh tisku manuálu</w:t>
      </w:r>
    </w:p>
    <w:p>
      <w:pPr>
        <w:pStyle w:val="P31"/>
        <w:framePr w:w="3921" w:h="1055" w:hRule="exact" w:wrap="none" w:vAnchor="page" w:hAnchor="margin" w:x="6800" w:y="13071"/>
        <w:rPr>
          <w:rStyle w:val="C3"/>
          <w:rtl w:val="0"/>
        </w:rPr>
      </w:pPr>
    </w:p>
    <w:p>
      <w:pPr>
        <w:pStyle w:val="P32"/>
        <w:framePr w:w="3839" w:h="928" w:hRule="exact" w:wrap="none" w:vAnchor="page" w:hAnchor="margin" w:x="6856" w:y="13127"/>
        <w:rPr>
          <w:rStyle w:val="C23"/>
          <w:rtl w:val="0"/>
        </w:rPr>
      </w:pPr>
      <w:r>
        <w:rPr>
          <w:rStyle w:val="C23"/>
          <w:rtl w:val="0"/>
        </w:rPr>
        <w:t>Praktické předvedení</w:t>
      </w:r>
    </w:p>
    <w:p>
      <w:pPr>
        <w:pStyle w:val="P12"/>
        <w:framePr w:w="6710" w:h="607" w:hRule="exact" w:wrap="none" w:vAnchor="page" w:hAnchor="margin" w:x="45" w:y="14126"/>
        <w:rPr>
          <w:rStyle w:val="C3"/>
          <w:rtl w:val="0"/>
        </w:rPr>
      </w:pPr>
    </w:p>
    <w:p>
      <w:pPr>
        <w:pStyle w:val="P13"/>
        <w:framePr w:w="6658" w:h="480" w:hRule="exact" w:wrap="none" w:vAnchor="page" w:hAnchor="margin" w:x="71" w:y="14182"/>
        <w:rPr>
          <w:rStyle w:val="C11"/>
          <w:rtl w:val="0"/>
        </w:rPr>
      </w:pPr>
      <w:r>
        <w:rPr>
          <w:rStyle w:val="C11"/>
          <w:rtl w:val="0"/>
        </w:rPr>
        <w:t>c) Překontrolovat správnou funkci všech funkčních celků digitálního stroje pro bezchybnou tiskovou produkci manuálu podle zadání</w:t>
      </w:r>
    </w:p>
    <w:p>
      <w:pPr>
        <w:pStyle w:val="P28"/>
        <w:framePr w:w="3921" w:h="607" w:hRule="exact" w:wrap="none" w:vAnchor="page" w:hAnchor="margin" w:x="6800" w:y="14126"/>
        <w:rPr>
          <w:rStyle w:val="C3"/>
          <w:rtl w:val="0"/>
        </w:rPr>
      </w:pPr>
    </w:p>
    <w:p>
      <w:pPr>
        <w:pStyle w:val="P29"/>
        <w:framePr w:w="3839" w:h="480" w:hRule="exact" w:wrap="none" w:vAnchor="page" w:hAnchor="margin" w:x="6856" w:y="14182"/>
        <w:rPr>
          <w:rStyle w:val="C21"/>
          <w:rtl w:val="0"/>
        </w:rPr>
      </w:pPr>
      <w:r>
        <w:rPr>
          <w:rStyle w:val="C21"/>
          <w:rtl w:val="0"/>
        </w:rPr>
        <w:t>Praktické předvedení</w:t>
      </w:r>
    </w:p>
    <w:p>
      <w:pPr>
        <w:pStyle w:val="P16"/>
        <w:framePr w:w="6710" w:h="831" w:hRule="exact" w:wrap="none" w:vAnchor="page" w:hAnchor="margin" w:x="45" w:y="14733"/>
        <w:rPr>
          <w:rStyle w:val="C3"/>
          <w:rtl w:val="0"/>
        </w:rPr>
      </w:pPr>
    </w:p>
    <w:p>
      <w:pPr>
        <w:pStyle w:val="P17"/>
        <w:framePr w:w="6658" w:h="704" w:hRule="exact" w:wrap="none" w:vAnchor="page" w:hAnchor="margin" w:x="71" w:y="14789"/>
        <w:rPr>
          <w:rStyle w:val="C13"/>
          <w:rtl w:val="0"/>
        </w:rPr>
      </w:pPr>
      <w:r>
        <w:rPr>
          <w:rStyle w:val="C13"/>
          <w:rtl w:val="0"/>
        </w:rPr>
        <w:t>d) Provést kontrolu zabarvení tiskového archu denzitometrickým měřením nebo vizuálním porovnáním na zkušebním tiskovém archu při tisku procesního čtyřbarvotisku (manuálu) podle zadání</w:t>
      </w:r>
    </w:p>
    <w:p>
      <w:pPr>
        <w:pStyle w:val="P31"/>
        <w:framePr w:w="3921" w:h="831" w:hRule="exact" w:wrap="none" w:vAnchor="page" w:hAnchor="margin" w:x="6800" w:y="14733"/>
        <w:rPr>
          <w:rStyle w:val="C3"/>
          <w:rtl w:val="0"/>
        </w:rPr>
      </w:pPr>
    </w:p>
    <w:p>
      <w:pPr>
        <w:pStyle w:val="P32"/>
        <w:framePr w:w="3839" w:h="704" w:hRule="exact" w:wrap="none" w:vAnchor="page" w:hAnchor="margin" w:x="6856" w:y="14789"/>
        <w:rPr>
          <w:rStyle w:val="C23"/>
          <w:rtl w:val="0"/>
        </w:rPr>
      </w:pPr>
      <w:r>
        <w:rPr>
          <w:rStyle w:val="C23"/>
          <w:rtl w:val="0"/>
        </w:rPr>
        <w:t>Praktické předvedení</w:t>
      </w:r>
    </w:p>
    <w:p>
      <w:pPr>
        <w:pStyle w:val="P30"/>
        <w:framePr w:w="10710" w:h="248" w:hRule="exact" w:wrap="none" w:vAnchor="page" w:hAnchor="margin" w:x="28" w:y="1567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12:05:53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Dodržení normativu při tisku celé zakázky na jedno a vícebarvových digitálních produkčních tiskových strojích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průběžnou vizuální kontrolu správného soutisku při tisku manuálu, provést korekci soutisku barev v souladu s příslušnými normativy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průběžnou kontrolu správného zabarvení při tisku procesního čtyřbarvotisku (manuálu), provést korekci zabarvení podle dané specifikace podle zadání</w:t>
      </w:r>
    </w:p>
    <w:p>
      <w:pPr>
        <w:pStyle w:val="P31"/>
        <w:framePr w:w="3921" w:h="831" w:hRule="exact" w:wrap="none" w:vAnchor="page" w:hAnchor="margin" w:x="6800" w:y="4008"/>
        <w:rPr>
          <w:rStyle w:val="C3"/>
          <w:rtl w:val="0"/>
        </w:rPr>
      </w:pPr>
    </w:p>
    <w:p>
      <w:pPr>
        <w:pStyle w:val="P32"/>
        <w:framePr w:w="3839" w:h="704" w:hRule="exact" w:wrap="none" w:vAnchor="page" w:hAnchor="margin" w:x="6856" w:y="4064"/>
        <w:rPr>
          <w:rStyle w:val="C23"/>
          <w:rtl w:val="0"/>
        </w:rPr>
      </w:pPr>
      <w:r>
        <w:rPr>
          <w:rStyle w:val="C23"/>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Odložit z vytištěného nákladu postupně deset bezchybně vytištěných výtisků manuálu pro dokumentaci k výrobním podkladům a případnou zpětnou kontrolu kvality podle zadání</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30"/>
        <w:framePr w:w="10710" w:h="248" w:hRule="exact" w:wrap="none" w:vAnchor="page" w:hAnchor="margin" w:x="28" w:y="5784"/>
        <w:rPr>
          <w:rStyle w:val="C22"/>
          <w:rtl w:val="0"/>
        </w:rPr>
      </w:pPr>
      <w:r>
        <w:rPr>
          <w:rStyle w:val="C22"/>
          <w:rtl w:val="0"/>
        </w:rPr>
        <w:t>Je třeba splnit všechna kritéria.</w:t>
      </w:r>
    </w:p>
    <w:p>
      <w:pPr>
        <w:pStyle w:val="P23"/>
        <w:framePr w:w="10710" w:h="547" w:hRule="exact" w:wrap="none" w:vAnchor="page" w:hAnchor="margin" w:x="28" w:y="6219"/>
        <w:rPr>
          <w:rStyle w:val="C18"/>
          <w:rtl w:val="0"/>
        </w:rPr>
      </w:pPr>
      <w:r>
        <w:rPr>
          <w:rStyle w:val="C18"/>
          <w:rtl w:val="0"/>
        </w:rPr>
        <w:t>Dokončení tisku, předání zakázky na jedno a vícebarvových digitálních produkčních tiskových strojích</w:t>
      </w:r>
    </w:p>
    <w:p>
      <w:pPr>
        <w:pStyle w:val="P24"/>
        <w:framePr w:w="6713" w:h="376" w:hRule="exact" w:wrap="none" w:vAnchor="page" w:hAnchor="margin" w:x="45" w:y="6866"/>
        <w:rPr>
          <w:rStyle w:val="C3"/>
          <w:rtl w:val="0"/>
        </w:rPr>
      </w:pPr>
    </w:p>
    <w:p>
      <w:pPr>
        <w:pStyle w:val="P25"/>
        <w:framePr w:w="6661" w:h="249" w:hRule="exact" w:wrap="none" w:vAnchor="page" w:hAnchor="margin" w:x="71" w:y="6937"/>
        <w:rPr>
          <w:rStyle w:val="C19"/>
          <w:rtl w:val="0"/>
        </w:rPr>
      </w:pPr>
      <w:r>
        <w:rPr>
          <w:rStyle w:val="C19"/>
          <w:rtl w:val="0"/>
        </w:rPr>
        <w:t>Kritéria hodnocení</w:t>
      </w:r>
    </w:p>
    <w:p>
      <w:pPr>
        <w:pStyle w:val="P26"/>
        <w:framePr w:w="3918" w:h="376" w:hRule="exact" w:wrap="none" w:vAnchor="page" w:hAnchor="margin" w:x="6803" w:y="6866"/>
        <w:rPr>
          <w:rStyle w:val="C3"/>
          <w:rtl w:val="0"/>
        </w:rPr>
      </w:pPr>
    </w:p>
    <w:p>
      <w:pPr>
        <w:pStyle w:val="P27"/>
        <w:framePr w:w="3836" w:h="249" w:hRule="exact" w:wrap="none" w:vAnchor="page" w:hAnchor="margin" w:x="6859" w:y="6937"/>
        <w:rPr>
          <w:rStyle w:val="C20"/>
          <w:rtl w:val="0"/>
        </w:rPr>
      </w:pPr>
      <w:r>
        <w:rPr>
          <w:rStyle w:val="C20"/>
          <w:rtl w:val="0"/>
        </w:rPr>
        <w:t>Způsoby ověření</w:t>
      </w:r>
    </w:p>
    <w:p>
      <w:pPr>
        <w:pStyle w:val="P12"/>
        <w:framePr w:w="6710" w:h="607" w:hRule="exact" w:wrap="none" w:vAnchor="page" w:hAnchor="margin" w:x="45" w:y="7242"/>
        <w:rPr>
          <w:rStyle w:val="C3"/>
          <w:rtl w:val="0"/>
        </w:rPr>
      </w:pPr>
    </w:p>
    <w:p>
      <w:pPr>
        <w:pStyle w:val="P13"/>
        <w:framePr w:w="6658" w:h="480" w:hRule="exact" w:wrap="none" w:vAnchor="page" w:hAnchor="margin" w:x="71" w:y="7298"/>
        <w:rPr>
          <w:rStyle w:val="C11"/>
          <w:rtl w:val="0"/>
        </w:rPr>
      </w:pPr>
      <w:r>
        <w:rPr>
          <w:rStyle w:val="C11"/>
          <w:rtl w:val="0"/>
        </w:rPr>
        <w:t>a) Ukončit tiskový proces ukončením činnosti jednotlivých funkčních celků jedno a vícebarvového digitálního produkčního tiskového stroje</w:t>
      </w:r>
    </w:p>
    <w:p>
      <w:pPr>
        <w:pStyle w:val="P28"/>
        <w:framePr w:w="3921" w:h="607" w:hRule="exact" w:wrap="none" w:vAnchor="page" w:hAnchor="margin" w:x="6800" w:y="7242"/>
        <w:rPr>
          <w:rStyle w:val="C3"/>
          <w:rtl w:val="0"/>
        </w:rPr>
      </w:pPr>
    </w:p>
    <w:p>
      <w:pPr>
        <w:pStyle w:val="P29"/>
        <w:framePr w:w="3839" w:h="480" w:hRule="exact" w:wrap="none" w:vAnchor="page" w:hAnchor="margin" w:x="6856" w:y="7298"/>
        <w:rPr>
          <w:rStyle w:val="C21"/>
          <w:rtl w:val="0"/>
        </w:rPr>
      </w:pPr>
      <w:r>
        <w:rPr>
          <w:rStyle w:val="C21"/>
          <w:rtl w:val="0"/>
        </w:rPr>
        <w:t>Praktické předvedení</w:t>
      </w:r>
    </w:p>
    <w:p>
      <w:pPr>
        <w:pStyle w:val="P16"/>
        <w:framePr w:w="6710" w:h="831" w:hRule="exact" w:wrap="none" w:vAnchor="page" w:hAnchor="margin" w:x="45" w:y="7849"/>
        <w:rPr>
          <w:rStyle w:val="C3"/>
          <w:rtl w:val="0"/>
        </w:rPr>
      </w:pPr>
    </w:p>
    <w:p>
      <w:pPr>
        <w:pStyle w:val="P17"/>
        <w:framePr w:w="6658" w:h="704" w:hRule="exact" w:wrap="none" w:vAnchor="page" w:hAnchor="margin" w:x="71" w:y="7905"/>
        <w:rPr>
          <w:rStyle w:val="C13"/>
          <w:rtl w:val="0"/>
        </w:rPr>
      </w:pPr>
      <w:r>
        <w:rPr>
          <w:rStyle w:val="C13"/>
          <w:rtl w:val="0"/>
        </w:rPr>
        <w:t>b) Zkontrolovat správný počet bezchybně vytištěných exemplářů manuálu podle údajů ve výrobním příkazu a předat vytištěný náklad k dokončovacímu zpracování podle zadání</w:t>
      </w:r>
    </w:p>
    <w:p>
      <w:pPr>
        <w:pStyle w:val="P31"/>
        <w:framePr w:w="3921" w:h="831" w:hRule="exact" w:wrap="none" w:vAnchor="page" w:hAnchor="margin" w:x="6800" w:y="7849"/>
        <w:rPr>
          <w:rStyle w:val="C3"/>
          <w:rtl w:val="0"/>
        </w:rPr>
      </w:pPr>
    </w:p>
    <w:p>
      <w:pPr>
        <w:pStyle w:val="P32"/>
        <w:framePr w:w="3839" w:h="704" w:hRule="exact" w:wrap="none" w:vAnchor="page" w:hAnchor="margin" w:x="6856" w:y="7905"/>
        <w:rPr>
          <w:rStyle w:val="C23"/>
          <w:rtl w:val="0"/>
        </w:rPr>
      </w:pPr>
      <w:r>
        <w:rPr>
          <w:rStyle w:val="C23"/>
          <w:rtl w:val="0"/>
        </w:rPr>
        <w:t>Praktické předvedení a ústní ověření</w:t>
      </w:r>
    </w:p>
    <w:p>
      <w:pPr>
        <w:pStyle w:val="P30"/>
        <w:framePr w:w="10710" w:h="248" w:hRule="exact" w:wrap="none" w:vAnchor="page" w:hAnchor="margin" w:x="28" w:y="8793"/>
        <w:rPr>
          <w:rStyle w:val="C22"/>
          <w:rtl w:val="0"/>
        </w:rPr>
      </w:pPr>
      <w:r>
        <w:rPr>
          <w:rStyle w:val="C22"/>
          <w:rtl w:val="0"/>
        </w:rPr>
        <w:t>Je třeba splnit obě kritéria.</w:t>
      </w:r>
    </w:p>
    <w:p>
      <w:pPr>
        <w:pStyle w:val="P23"/>
        <w:framePr w:w="10710" w:h="340" w:hRule="exact" w:wrap="none" w:vAnchor="page" w:hAnchor="margin" w:x="28" w:y="9229"/>
        <w:rPr>
          <w:rStyle w:val="C18"/>
          <w:rtl w:val="0"/>
        </w:rPr>
      </w:pPr>
      <w:r>
        <w:rPr>
          <w:rStyle w:val="C18"/>
          <w:rtl w:val="0"/>
        </w:rPr>
        <w:t>Kontrola, údržba a čištění jedno a vícebarvových digitálních produkčních tiskových strojů</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831" w:hRule="exact" w:wrap="none" w:vAnchor="page" w:hAnchor="margin" w:x="45" w:y="10045"/>
        <w:rPr>
          <w:rStyle w:val="C3"/>
          <w:rtl w:val="0"/>
        </w:rPr>
      </w:pPr>
    </w:p>
    <w:p>
      <w:pPr>
        <w:pStyle w:val="P13"/>
        <w:framePr w:w="6658" w:h="704" w:hRule="exact" w:wrap="none" w:vAnchor="page" w:hAnchor="margin" w:x="71" w:y="10101"/>
        <w:rPr>
          <w:rStyle w:val="C11"/>
          <w:rtl w:val="0"/>
        </w:rPr>
      </w:pPr>
      <w:r>
        <w:rPr>
          <w:rStyle w:val="C11"/>
          <w:rtl w:val="0"/>
        </w:rPr>
        <w:t>a) Provést údržbu jedno a vícebarvového digitálního produkčního tiskového stroje po ukončení produkce v souladu s předpisy pro ochranu strojního zařízení podle ovládacího manuálu tiskového stroje podle zadání</w:t>
      </w:r>
    </w:p>
    <w:p>
      <w:pPr>
        <w:pStyle w:val="P28"/>
        <w:framePr w:w="3921" w:h="831" w:hRule="exact" w:wrap="none" w:vAnchor="page" w:hAnchor="margin" w:x="6800" w:y="10045"/>
        <w:rPr>
          <w:rStyle w:val="C3"/>
          <w:rtl w:val="0"/>
        </w:rPr>
      </w:pPr>
    </w:p>
    <w:p>
      <w:pPr>
        <w:pStyle w:val="P29"/>
        <w:framePr w:w="3839" w:h="704" w:hRule="exact" w:wrap="none" w:vAnchor="page" w:hAnchor="margin" w:x="6856" w:y="10101"/>
        <w:rPr>
          <w:rStyle w:val="C21"/>
          <w:rtl w:val="0"/>
        </w:rPr>
      </w:pPr>
      <w:r>
        <w:rPr>
          <w:rStyle w:val="C21"/>
          <w:rtl w:val="0"/>
        </w:rPr>
        <w:t>Praktické předvedení a ústní ověření</w:t>
      </w:r>
    </w:p>
    <w:p>
      <w:pPr>
        <w:pStyle w:val="P30"/>
        <w:framePr w:w="10710" w:h="248" w:hRule="exact" w:wrap="none" w:vAnchor="page" w:hAnchor="margin" w:x="28" w:y="10989"/>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12:05:53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vykonávání pracovních činností této profesní kvalifikace je vyžadována a prokazuje se lékařským potvrzením s ohledem na 2. stupeň zátěže (odkaz na povolání v NSP – https://www.nsp.cz/jednotka-prace/operator-jedno-a-vicebarv#zdravotni-zpusobilost), dále se musí uchazeč prokázat lékařským potvrzením, že netrpí poruchou barvocitu (poruchou barevného vidění).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digitálního tisku a opírá se o tyto normy: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Parametry a metody měření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12:05:53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12:05:53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digitální tisk s následujícím vybavením:</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vícebarvový digitální produkční tiskový stroj</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digitálního tisku</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podklady a materiály pro tisk</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036"/>
        <w:rPr>
          <w:rStyle w:val="C3"/>
          <w:rtl w:val="0"/>
        </w:rPr>
      </w:pPr>
    </w:p>
    <w:p>
      <w:pPr>
        <w:pStyle w:val="P35"/>
        <w:framePr w:w="10710" w:h="340" w:hRule="exact" w:wrap="none" w:vAnchor="page" w:hAnchor="margin" w:x="28" w:y="7036"/>
        <w:rPr>
          <w:rStyle w:val="C25"/>
          <w:rtl w:val="0"/>
        </w:rPr>
      </w:pPr>
      <w:r>
        <w:rPr>
          <w:rStyle w:val="C25"/>
          <w:rtl w:val="0"/>
        </w:rPr>
        <w:t>Doba přípravy na zkoušku</w:t>
      </w:r>
    </w:p>
    <w:p>
      <w:pPr>
        <w:keepNext w:val="0"/>
        <w:keepLines w:val="0"/>
        <w:framePr w:w="10766" w:h="806" w:hRule="exact" w:wrap="none" w:vAnchor="page" w:hAnchor="margin" w:x="0" w:y="7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45 minut. Do doby přípravy na zkoušku se nezapočítává doba na seznámení uchazeče s pracovištěm a s požadavky BOZP a PO. </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pro vykonání zkoušky</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5 až 8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12:05:53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Dataline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Sedláček - Sprint servis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 jedno a vícebarvových digitálních produkčních tiskových strojů, 20.10.2026 12:05:53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BCAD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BDC5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