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3CCACAC" Type="http://schemas.openxmlformats.org/officeDocument/2006/relationships/officeDocument" Target="/word/document.xml" /><Relationship Id="coreR43CCACAC" Type="http://schemas.openxmlformats.org/package/2006/relationships/metadata/core-properties" Target="/docProps/core.xml" /><Relationship Id="customR43CCACA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Kontrolor/kontrolorka přepravy cestujících (kód: 37-029-M)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dopravy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Doprava a spoje (kód: 37)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Přepravní kontrolor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přepravy cestujících, 22.10.2026 10:14:33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607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480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Železniční vzdělávání, s.r.o.</w:t>
      </w:r>
    </w:p>
    <w:p>
      <w:pPr>
        <w:pStyle w:val="P15"/>
        <w:framePr w:w="2784" w:h="607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480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 xml:space="preserve">Táborská 37/37, 39137 Chotoviny –Červené  Záhoří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Kontrolor/kontrolorka přepravy cestujících, 22.10.2026 10:14:33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