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460B6C" Type="http://schemas.openxmlformats.org/officeDocument/2006/relationships/officeDocument" Target="/word/document.xml" /><Relationship Id="coreR27460B6C" Type="http://schemas.openxmlformats.org/package/2006/relationships/metadata/core-properties" Target="/docProps/core.xml" /><Relationship Id="customR27460B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Mechanik pneuservisu nákladních vozidel a autobusů  (kód: 23-088-H)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ochrany zdraví, životního prostředí a v právních předpisech pneuservisu nákladních vozidel a autobusů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Charakteristika druhu, kategorie a typu nákladních vozidel a autobusů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technologii výroby a konstrukci pneumatik nákladních vozidel a autobusů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Charakteristika protektorování pneumatik nákladních vozidel a autobusů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základních pojmů, značení a konstrukce ráfků používaných u nákladních vozidel a autobusů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pracovního postupu při demontáži kol nákladních vozidel nebo autobusů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základních pojmů, značení a konstrukce pneumatik používaných u nákladních vozidel a autobusů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pracovního postupu při demontáži pneumatiky z kola nákladního vozidla nebo autobusu na montážním stroji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Volba pracovního postupu při montáži pneumatiky na ráfek nákladního vozidla nebo autobusu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Volba postupu huštění pneumatik nákladních vozidel a autobusů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Volba pracovního postupu při vyvažování kol nákladních vozidel a autobusů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Volba pracovního postupu při montáži kol nákladních vozidel nebo autobusů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Charakteristika pravidel při provádění oprav pneumatik nákladních vozidel a autobusů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Diagnostika závad dle opotřebení pneumatiky nákladního vozidla a autobusu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nákladních vozidel a autobusů , 20.10.2026 12:59:23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https://www.nsp.cz/jednotka-prace/mechanik-nakladnich-vozid#zdravotni-zpusobilost).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sluchu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Chronické záněty středouší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Tinnitus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 onemocnění dýchacích cest s poruchou funkce včetně alergických onemocnění a těžších funkčně významných deformit hrudníku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chronická onemocnění kůže a spojivek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páteře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systému omezující práci ve vynucené poloze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stavy po úrazech či operacích pohybového systému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Prokázaná přecitlivělost na chemické látky pracovního prostředí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Chronická, prognosticky závažná orgánová onemocnění podle toxikologických vlastností látek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„C“ nebo „D“.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nutné dbát zejména na: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•dodržování pravidel bezpečnosti a hygieny práce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•kvalitu odvedené práce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•znalost legislativních pravidel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•dodržování pokynů výrobce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•pochopení a dodržování technologických postupů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•nakládání s odpady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nákladních vozidel a autobusů , 20.10.2026 12:59:23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 Trade Services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nákladních vozidel a autobusů , 20.10.2026 12:59:23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31AA99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