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2AB10A" Type="http://schemas.openxmlformats.org/officeDocument/2006/relationships/officeDocument" Target="/word/document.xml" /><Relationship Id="coreR1F2AB10A" Type="http://schemas.openxmlformats.org/package/2006/relationships/metadata/core-properties" Target="/docProps/core.xml" /><Relationship Id="customR1F2AB1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pneuservisu osobních motorových vozidel (kód: 23-087-H)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pneuservisu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BOZP, PO, životního prostředí a právních předpisů v pneuservisu osobních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kategoriích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a technologii výroby pláště osobního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ráfku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pracovního postupu při demontáži kola z osobního vozidla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pracovního postupu a provedení demontáže pneumatiky osobního vozidla na montážním stroji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Vyvažování pneumatik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pracovního postupu při montáži kola osobního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vhodnosti pneumatik pro opravu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závad dle opotřebení pneumatik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systémech pro nouzové dojetí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Charakterizovat TPMS-Tyre Presseure Monitoring System-a jeho použití v osobních vozidlech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zásadách BOZP, PO, životního prostředí a právních předpisů v pneuservisu osobních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 xml:space="preserve">a) Charakterizovat předpisy BOZP a PO při činnostech souvisejících s pracemi v  pneuservisu osobních vozidel</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Popsat předpokládaná rizika poškození zdraví při práci s pneumatikami, nebezpečnými látkami a chemikáliemi používanými při práci v pneuservisu osobních vozidel</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Používat ochranné pomůcky při činnostech v pneuservisu osobních vozidel</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Dodržovat zásady ekologického nakládání, třídění, další využití a likvidaci nebezpečného odpadu při činnosti pneuservisu</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Orientovat se v podmínkách stanovených vyhláškou o schvalování technické způsobilosti a technických podmínkách provozu vozidel na pozemních komunikacích (Vyhláška č. 341/2014 Sb., v aktuálním znění)</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6"/>
        <w:rPr>
          <w:rStyle w:val="C18"/>
          <w:rtl w:val="0"/>
        </w:rPr>
      </w:pPr>
      <w:r>
        <w:rPr>
          <w:rStyle w:val="C18"/>
          <w:rtl w:val="0"/>
        </w:rPr>
        <w:t>Orientace v jednotlivých kategoriích osobních vozidel</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Orientovat se v kategoriích osobních vozidel podle zákona č. 56/2001 Sb., v aktuálním znění</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Popsat jednotlivé druhy osobních vozidel zařazených do kategorií podle zákona č. 56/2001 Sb., v aktuálním znění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Orientace v konstrukci a technologii výroby pláště osobního vozidla</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Popsat charakteristické rozměry pneumatiky</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 xml:space="preserve">b) Popsat jednotlivé částí  pneumatiky, rozdělení podle konstrukce, směsi, dezénu a oblasti použití u osobních vozidel</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Ústní ověření</w:t>
      </w:r>
    </w:p>
    <w:p>
      <w:pPr>
        <w:pStyle w:val="P12"/>
        <w:framePr w:w="6710" w:h="831" w:hRule="exact" w:wrap="none" w:vAnchor="page" w:hAnchor="margin" w:x="45" w:y="12143"/>
        <w:rPr>
          <w:rStyle w:val="C3"/>
          <w:rtl w:val="0"/>
        </w:rPr>
      </w:pPr>
    </w:p>
    <w:p>
      <w:pPr>
        <w:pStyle w:val="P13"/>
        <w:framePr w:w="6658" w:h="704" w:hRule="exact" w:wrap="none" w:vAnchor="page" w:hAnchor="margin" w:x="71" w:y="12199"/>
        <w:rPr>
          <w:rStyle w:val="C11"/>
          <w:rtl w:val="0"/>
        </w:rPr>
      </w:pPr>
      <w:r>
        <w:rPr>
          <w:rStyle w:val="C11"/>
          <w:rtl w:val="0"/>
        </w:rPr>
        <w:t>c) Popsat rozdíl konstrukcí pláště diagonální a radiální, možné výhody a nevýhody, pojmenovat konstrukční skladby plášťů podle druhu provozu a povrchu vozovky</w:t>
      </w:r>
    </w:p>
    <w:p>
      <w:pPr>
        <w:pStyle w:val="P28"/>
        <w:framePr w:w="3921" w:h="831" w:hRule="exact" w:wrap="none" w:vAnchor="page" w:hAnchor="margin" w:x="6800" w:y="12143"/>
        <w:rPr>
          <w:rStyle w:val="C3"/>
          <w:rtl w:val="0"/>
        </w:rPr>
      </w:pPr>
    </w:p>
    <w:p>
      <w:pPr>
        <w:pStyle w:val="P29"/>
        <w:framePr w:w="3839" w:h="704"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974"/>
        <w:rPr>
          <w:rStyle w:val="C3"/>
          <w:rtl w:val="0"/>
        </w:rPr>
      </w:pPr>
    </w:p>
    <w:p>
      <w:pPr>
        <w:pStyle w:val="P17"/>
        <w:framePr w:w="6658" w:h="480" w:hRule="exact" w:wrap="none" w:vAnchor="page" w:hAnchor="margin" w:x="71" w:y="13030"/>
        <w:rPr>
          <w:rStyle w:val="C13"/>
          <w:rtl w:val="0"/>
        </w:rPr>
      </w:pPr>
      <w:r>
        <w:rPr>
          <w:rStyle w:val="C13"/>
          <w:rtl w:val="0"/>
        </w:rPr>
        <w:t>d) Popsat technologii výroby pláště, použité materiály a jejich význam pro správnou funkci pneumatiky na vozidle</w:t>
      </w:r>
    </w:p>
    <w:p>
      <w:pPr>
        <w:pStyle w:val="P30"/>
        <w:framePr w:w="3921" w:h="607" w:hRule="exact" w:wrap="none" w:vAnchor="page" w:hAnchor="margin" w:x="6800" w:y="12974"/>
        <w:rPr>
          <w:rStyle w:val="C3"/>
          <w:rtl w:val="0"/>
        </w:rPr>
      </w:pPr>
    </w:p>
    <w:p>
      <w:pPr>
        <w:pStyle w:val="P31"/>
        <w:framePr w:w="3839" w:h="480" w:hRule="exact" w:wrap="none" w:vAnchor="page" w:hAnchor="margin" w:x="6856" w:y="13030"/>
        <w:rPr>
          <w:rStyle w:val="C22"/>
          <w:rtl w:val="0"/>
        </w:rPr>
      </w:pPr>
      <w:r>
        <w:rPr>
          <w:rStyle w:val="C22"/>
          <w:rtl w:val="0"/>
        </w:rPr>
        <w:t>Ústní ověření</w:t>
      </w:r>
    </w:p>
    <w:p>
      <w:pPr>
        <w:pStyle w:val="P12"/>
        <w:framePr w:w="6710" w:h="607" w:hRule="exact" w:wrap="none" w:vAnchor="page" w:hAnchor="margin" w:x="45" w:y="13581"/>
        <w:rPr>
          <w:rStyle w:val="C3"/>
          <w:rtl w:val="0"/>
        </w:rPr>
      </w:pPr>
    </w:p>
    <w:p>
      <w:pPr>
        <w:pStyle w:val="P13"/>
        <w:framePr w:w="6658" w:h="480" w:hRule="exact" w:wrap="none" w:vAnchor="page" w:hAnchor="margin" w:x="71" w:y="13637"/>
        <w:rPr>
          <w:rStyle w:val="C11"/>
          <w:rtl w:val="0"/>
        </w:rPr>
      </w:pPr>
      <w:r>
        <w:rPr>
          <w:rStyle w:val="C11"/>
          <w:rtl w:val="0"/>
        </w:rPr>
        <w:t>e) Popsat možné výrobní vady plášťů a jejich projevy včetně vlivu na jízdní vlastnosti vozidla</w:t>
      </w:r>
    </w:p>
    <w:p>
      <w:pPr>
        <w:pStyle w:val="P28"/>
        <w:framePr w:w="3921" w:h="607" w:hRule="exact" w:wrap="none" w:vAnchor="page" w:hAnchor="margin" w:x="6800" w:y="13581"/>
        <w:rPr>
          <w:rStyle w:val="C3"/>
          <w:rtl w:val="0"/>
        </w:rPr>
      </w:pPr>
    </w:p>
    <w:p>
      <w:pPr>
        <w:pStyle w:val="P29"/>
        <w:framePr w:w="3839" w:h="480" w:hRule="exact" w:wrap="none" w:vAnchor="page" w:hAnchor="margin" w:x="6856" w:y="13637"/>
        <w:rPr>
          <w:rStyle w:val="C21"/>
          <w:rtl w:val="0"/>
        </w:rPr>
      </w:pPr>
      <w:r>
        <w:rPr>
          <w:rStyle w:val="C21"/>
          <w:rtl w:val="0"/>
        </w:rPr>
        <w:t>Ústní ověření</w:t>
      </w:r>
    </w:p>
    <w:p>
      <w:pPr>
        <w:pStyle w:val="P16"/>
        <w:framePr w:w="6710" w:h="607" w:hRule="exact" w:wrap="none" w:vAnchor="page" w:hAnchor="margin" w:x="45" w:y="14188"/>
        <w:rPr>
          <w:rStyle w:val="C3"/>
          <w:rtl w:val="0"/>
        </w:rPr>
      </w:pPr>
    </w:p>
    <w:p>
      <w:pPr>
        <w:pStyle w:val="P17"/>
        <w:framePr w:w="6658" w:h="480" w:hRule="exact" w:wrap="none" w:vAnchor="page" w:hAnchor="margin" w:x="71" w:y="14244"/>
        <w:rPr>
          <w:rStyle w:val="C13"/>
          <w:rtl w:val="0"/>
        </w:rPr>
      </w:pPr>
      <w:r>
        <w:rPr>
          <w:rStyle w:val="C13"/>
          <w:rtl w:val="0"/>
        </w:rPr>
        <w:t>f) Vysvětlit nové značení pneumatik štítkováním a popsat číselné značení štítku</w:t>
      </w:r>
    </w:p>
    <w:p>
      <w:pPr>
        <w:pStyle w:val="P30"/>
        <w:framePr w:w="3921" w:h="607" w:hRule="exact" w:wrap="none" w:vAnchor="page" w:hAnchor="margin" w:x="6800" w:y="14188"/>
        <w:rPr>
          <w:rStyle w:val="C3"/>
          <w:rtl w:val="0"/>
        </w:rPr>
      </w:pPr>
    </w:p>
    <w:p>
      <w:pPr>
        <w:pStyle w:val="P31"/>
        <w:framePr w:w="3839" w:h="480" w:hRule="exact" w:wrap="none" w:vAnchor="page" w:hAnchor="margin" w:x="6856" w:y="14244"/>
        <w:rPr>
          <w:rStyle w:val="C22"/>
          <w:rtl w:val="0"/>
        </w:rPr>
      </w:pPr>
      <w:r>
        <w:rPr>
          <w:rStyle w:val="C22"/>
          <w:rtl w:val="0"/>
        </w:rPr>
        <w:t>Ústní ověření</w:t>
      </w:r>
    </w:p>
    <w:p>
      <w:pPr>
        <w:pStyle w:val="P12"/>
        <w:framePr w:w="6710" w:h="607" w:hRule="exact" w:wrap="none" w:vAnchor="page" w:hAnchor="margin" w:x="45" w:y="14795"/>
        <w:rPr>
          <w:rStyle w:val="C3"/>
          <w:rtl w:val="0"/>
        </w:rPr>
      </w:pPr>
    </w:p>
    <w:p>
      <w:pPr>
        <w:pStyle w:val="P13"/>
        <w:framePr w:w="6658" w:h="480" w:hRule="exact" w:wrap="none" w:vAnchor="page" w:hAnchor="margin" w:x="71" w:y="14851"/>
        <w:rPr>
          <w:rStyle w:val="C11"/>
          <w:rtl w:val="0"/>
        </w:rPr>
      </w:pPr>
      <w:r>
        <w:rPr>
          <w:rStyle w:val="C11"/>
          <w:rtl w:val="0"/>
        </w:rPr>
        <w:t>g) Popsat podmínky a způsoby skladování pneumatik a kompletních kol, vysvětlit rozdíly</w:t>
      </w:r>
    </w:p>
    <w:p>
      <w:pPr>
        <w:pStyle w:val="P28"/>
        <w:framePr w:w="3921" w:h="607" w:hRule="exact" w:wrap="none" w:vAnchor="page" w:hAnchor="margin" w:x="6800" w:y="14795"/>
        <w:rPr>
          <w:rStyle w:val="C3"/>
          <w:rtl w:val="0"/>
        </w:rPr>
      </w:pPr>
    </w:p>
    <w:p>
      <w:pPr>
        <w:pStyle w:val="P29"/>
        <w:framePr w:w="3839" w:h="480" w:hRule="exact" w:wrap="none" w:vAnchor="page" w:hAnchor="margin" w:x="6856" w:y="14851"/>
        <w:rPr>
          <w:rStyle w:val="C21"/>
          <w:rtl w:val="0"/>
        </w:rPr>
      </w:pPr>
      <w:r>
        <w:rPr>
          <w:rStyle w:val="C21"/>
          <w:rtl w:val="0"/>
        </w:rPr>
        <w:t>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ráfku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značení vysvětlující rozměry a provedení ráfku, vyjmenovat hlavní části ráfku, popsat konstrukci ráfku a diskového kola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pravidla a důležitá specifika pro výběr ráfků k danému typu osobního vozidla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katalozích výrobců ráfků a určit vhodný typ pro dané vozidlo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pracovního postupu při demontáži kola z osobního vozidla</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Provést předepsaným a bezpečným způsobem zvednutí osobního vozidla</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jednotlivé typy zvedacích zařízení jejich nosnost, výhody a nevýhody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způsoby uchycení kol a postup jejich odborné demontáže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Zvolit vhodné pomůcky, nářadí a určit zásady postupu demontáže kola z osobního vozidla</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547" w:hRule="exact" w:wrap="none" w:vAnchor="page" w:hAnchor="margin" w:x="28" w:y="8670"/>
        <w:rPr>
          <w:rStyle w:val="C18"/>
          <w:rtl w:val="0"/>
        </w:rPr>
      </w:pPr>
      <w:r>
        <w:rPr>
          <w:rStyle w:val="C18"/>
          <w:rtl w:val="0"/>
        </w:rPr>
        <w:t>Volba pracovního postupu a provedení demontáže pneumatiky osobního vozidla na montážním stroji</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Popsat obsluhu montážního stroje s pomocným ramenem, vysvětlit jeho hlavní části, příslušenství a speciální nářadí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Provést odbornou demontáž pláště pneumatiky a vysvětlit pravidla demontáže pneumatiky osobního vozidla</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Provést odbornou montáž pneumatiky, pryžového ventilu s popisem jejich typů, pravidel jejich výměny a příčiny poškození</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 a ústní ověření</w:t>
      </w:r>
    </w:p>
    <w:p>
      <w:pPr>
        <w:pStyle w:val="P16"/>
        <w:framePr w:w="6710" w:h="376" w:hRule="exact" w:wrap="none" w:vAnchor="page" w:hAnchor="margin" w:x="45" w:y="11513"/>
        <w:rPr>
          <w:rStyle w:val="C3"/>
          <w:rtl w:val="0"/>
        </w:rPr>
      </w:pPr>
    </w:p>
    <w:p>
      <w:pPr>
        <w:pStyle w:val="P17"/>
        <w:framePr w:w="6658" w:h="249" w:hRule="exact" w:wrap="none" w:vAnchor="page" w:hAnchor="margin" w:x="71" w:y="11569"/>
        <w:rPr>
          <w:rStyle w:val="C13"/>
          <w:rtl w:val="0"/>
        </w:rPr>
      </w:pPr>
      <w:r>
        <w:rPr>
          <w:rStyle w:val="C13"/>
          <w:rtl w:val="0"/>
        </w:rPr>
        <w:t>d) Popsat pravidla demontáže pláště z kol se systémem nouzového dojetí</w:t>
      </w:r>
    </w:p>
    <w:p>
      <w:pPr>
        <w:pStyle w:val="P30"/>
        <w:framePr w:w="3921" w:h="376" w:hRule="exact" w:wrap="none" w:vAnchor="page" w:hAnchor="margin" w:x="6800" w:y="11513"/>
        <w:rPr>
          <w:rStyle w:val="C3"/>
          <w:rtl w:val="0"/>
        </w:rPr>
      </w:pPr>
    </w:p>
    <w:p>
      <w:pPr>
        <w:pStyle w:val="P31"/>
        <w:framePr w:w="3839" w:h="249" w:hRule="exact" w:wrap="none" w:vAnchor="page" w:hAnchor="margin" w:x="6856" w:y="11569"/>
        <w:rPr>
          <w:rStyle w:val="C22"/>
          <w:rtl w:val="0"/>
        </w:rPr>
      </w:pPr>
      <w:r>
        <w:rPr>
          <w:rStyle w:val="C22"/>
          <w:rtl w:val="0"/>
        </w:rPr>
        <w:t>Ústní ověření</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e) Popsat pravidla demontáže a montáže pláště z ráfku včetně použití čidla TPMS</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Ústní ověření</w:t>
      </w:r>
    </w:p>
    <w:p>
      <w:pPr>
        <w:pStyle w:val="P16"/>
        <w:framePr w:w="6710" w:h="607" w:hRule="exact" w:wrap="none" w:vAnchor="page" w:hAnchor="margin" w:x="45" w:y="12496"/>
        <w:rPr>
          <w:rStyle w:val="C3"/>
          <w:rtl w:val="0"/>
        </w:rPr>
      </w:pPr>
    </w:p>
    <w:p>
      <w:pPr>
        <w:pStyle w:val="P17"/>
        <w:framePr w:w="6658" w:h="480" w:hRule="exact" w:wrap="none" w:vAnchor="page" w:hAnchor="margin" w:x="71" w:y="12552"/>
        <w:rPr>
          <w:rStyle w:val="C13"/>
          <w:rtl w:val="0"/>
        </w:rPr>
      </w:pPr>
      <w:r>
        <w:rPr>
          <w:rStyle w:val="C13"/>
          <w:rtl w:val="0"/>
        </w:rPr>
        <w:t>f) Popsat zásady hustění pneumatik husticím manometrem včetně použití tlakového děla</w:t>
      </w:r>
    </w:p>
    <w:p>
      <w:pPr>
        <w:pStyle w:val="P30"/>
        <w:framePr w:w="3921" w:h="607" w:hRule="exact" w:wrap="none" w:vAnchor="page" w:hAnchor="margin" w:x="6800" w:y="12496"/>
        <w:rPr>
          <w:rStyle w:val="C3"/>
          <w:rtl w:val="0"/>
        </w:rPr>
      </w:pPr>
    </w:p>
    <w:p>
      <w:pPr>
        <w:pStyle w:val="P31"/>
        <w:framePr w:w="3839" w:h="480" w:hRule="exact" w:wrap="none" w:vAnchor="page" w:hAnchor="margin" w:x="6856" w:y="12552"/>
        <w:rPr>
          <w:rStyle w:val="C22"/>
          <w:rtl w:val="0"/>
        </w:rPr>
      </w:pPr>
      <w:r>
        <w:rPr>
          <w:rStyle w:val="C22"/>
          <w:rtl w:val="0"/>
        </w:rPr>
        <w:t>Ústní ověření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Vyvažování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vyvažovacího stroje, vysvětlit jeho hlavní části a funkci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význam vyvážení kol pro správný provoz a charakterizovat možné závady na plášti a podvozku při nesprávném vyvážení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vyvážení kola na vyvažovacím stroji, umístění a připevnění závaží na ráfek, charakterizovat nejzávažnější a nejčastější chyby při vyvažování pneumatiky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vyvažování atypických kol</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nejběžnější typy vyvažovacích závaží, jejich přípustné kombinace a použité materiály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Volba pracovního postupu při montáži kola osobního vozidla</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pravidla montáže kol osobního vozidla, ošetření náboje a dosedací plochy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Zvolit vhodné pomůcky a nářadí pro montáž kol osobních vozidel</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Zvolit předepsaný utahovací moment a zásady použití momentového klíče pro dotažení kola osobního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typy šroubů a matic pro uchycení kola osobního vozidla (dosedací plochy)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Popsat zásady následné kontroly u Alu kol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Posouzení vhodnosti pneumatik pro opravu</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1055" w:hRule="exact" w:wrap="none" w:vAnchor="page" w:hAnchor="margin" w:x="45" w:y="11069"/>
        <w:rPr>
          <w:rStyle w:val="C3"/>
          <w:rtl w:val="0"/>
        </w:rPr>
      </w:pPr>
    </w:p>
    <w:p>
      <w:pPr>
        <w:pStyle w:val="P13"/>
        <w:framePr w:w="6658" w:h="928" w:hRule="exact" w:wrap="none" w:vAnchor="page" w:hAnchor="margin" w:x="71" w:y="11125"/>
        <w:rPr>
          <w:rStyle w:val="C11"/>
          <w:rtl w:val="0"/>
        </w:rPr>
      </w:pPr>
      <w:r>
        <w:rPr>
          <w:rStyle w:val="C11"/>
          <w:rtl w:val="0"/>
        </w:rPr>
        <w:t>a) Charakterizovat jednotlivé části pláště a jejich význam pro bezpečnou funkci pneumatiky, určit místa na plášti, která jsou možná pro opravu poškození, aniž by došlo k omezení bezpečné funkce pneumatiky a provozu vozidla, určit, co lze a nelze opravit a navrhnout způsob opravy</w:t>
      </w:r>
    </w:p>
    <w:p>
      <w:pPr>
        <w:pStyle w:val="P28"/>
        <w:framePr w:w="3921" w:h="1055" w:hRule="exact" w:wrap="none" w:vAnchor="page" w:hAnchor="margin" w:x="6800" w:y="11069"/>
        <w:rPr>
          <w:rStyle w:val="C3"/>
          <w:rtl w:val="0"/>
        </w:rPr>
      </w:pPr>
    </w:p>
    <w:p>
      <w:pPr>
        <w:pStyle w:val="P29"/>
        <w:framePr w:w="3839" w:h="928" w:hRule="exact" w:wrap="none" w:vAnchor="page" w:hAnchor="margin" w:x="6856" w:y="11125"/>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Určit vhodný opravný materiál a podle pokynů jeho výrobce opravit průpich u radiálního pláště a vysvětlit jednotlivé fáze opravy</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383" w:hRule="exact" w:wrap="none" w:vAnchor="page" w:hAnchor="margin" w:x="45" w:y="12731"/>
        <w:rPr>
          <w:rStyle w:val="C3"/>
          <w:rtl w:val="0"/>
        </w:rPr>
      </w:pPr>
    </w:p>
    <w:p>
      <w:pPr>
        <w:pStyle w:val="P13"/>
        <w:framePr w:w="6658" w:h="256" w:hRule="exact" w:wrap="none" w:vAnchor="page" w:hAnchor="margin" w:x="71" w:y="12787"/>
        <w:rPr>
          <w:rStyle w:val="C11"/>
          <w:rtl w:val="0"/>
        </w:rPr>
      </w:pPr>
      <w:r>
        <w:rPr>
          <w:rStyle w:val="C11"/>
          <w:rtl w:val="0"/>
        </w:rPr>
        <w:t>c) Vysvětlit důvody oprav teplou vulkanizací s použitím zařízení Thermopress</w:t>
      </w:r>
    </w:p>
    <w:p>
      <w:pPr>
        <w:pStyle w:val="P28"/>
        <w:framePr w:w="3921" w:h="383" w:hRule="exact" w:wrap="none" w:vAnchor="page" w:hAnchor="margin" w:x="6800" w:y="12731"/>
        <w:rPr>
          <w:rStyle w:val="C3"/>
          <w:rtl w:val="0"/>
        </w:rPr>
      </w:pPr>
    </w:p>
    <w:p>
      <w:pPr>
        <w:pStyle w:val="P29"/>
        <w:framePr w:w="3839" w:h="256"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Orientovat se v podmínkách vhodnosti protektorování pneumatik osobních vozidel</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závad dle opotřebení pneumatik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Diagnostikovat příčiny nerovnoměrného opotřebení pneumatik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příčiny nerovnoměrného opotřebení pneumatik a jeho dopad na jízdní vlastnosti vozidla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aquaplaning, příčiny a důsledky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Orientovat se v základních prvcích geometrie náprav s dopadem na opotřebení pneumatik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pro nouzové dojetí osobních vozidel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současných systémech pro nouzové dojetí /Run-Flat, CSR, ContiComfort Kit a p./</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funkci, konstrukci a princip činnosti dojezdových pneumatik /run-flat/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Zvolit postup pro aplikaci tekutých systémů pro nouzové dojetí a určit rizika použití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Charakterizovat TPMS-Tyre Presseure Monitoring System-a jeho použití v osobních vozidlech</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Uvést důvody zavedení monitoringu tlaku v pneumatikách do sériové výroby automobilů</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Prokázat znalost legislativy TPMS (Nařízení EU č. 661/2009) a zákonné požadavky na TPMS (v souladu s nařízením EHK/OSN č. 64)</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Charakterizovat přímý a nepřímý měřicí sytém TPMS, popsat rozdíly, výhody a nevýhody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Vyjmenovat nezbytné nářadí, pomůcky a přístroje pro práci s TPMS senzory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Popsat různé typy senzorů, části senzoru, servisní kity senzorů a důvody doporučené výměny servisních kitů senzorů</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Vysvětlit pravidla a důležitá specifika pro výběr senzoru k danému typu osobního vozidla a ráfku kola</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g) Orientovat se v katalozích výrobců senzorů a určit vhodný typ pro dané vozidlo</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Praktické předvedení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h) Uvést možnosti klonování a programování senzorů, způsoby spárování s vozidlem a provést diagnostiku systému TPMS</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12"/>
        <w:framePr w:w="6710" w:h="376" w:hRule="exact" w:wrap="none" w:vAnchor="page" w:hAnchor="margin" w:x="45" w:y="14340"/>
        <w:rPr>
          <w:rStyle w:val="C3"/>
          <w:rtl w:val="0"/>
        </w:rPr>
      </w:pPr>
    </w:p>
    <w:p>
      <w:pPr>
        <w:pStyle w:val="P13"/>
        <w:framePr w:w="6658" w:h="249" w:hRule="exact" w:wrap="none" w:vAnchor="page" w:hAnchor="margin" w:x="71" w:y="14396"/>
        <w:rPr>
          <w:rStyle w:val="C11"/>
          <w:rtl w:val="0"/>
        </w:rPr>
      </w:pPr>
      <w:r>
        <w:rPr>
          <w:rStyle w:val="C11"/>
          <w:rtl w:val="0"/>
        </w:rPr>
        <w:t>i) Provést demontáž a montáž čidel TPMS, včetně použití speciálního nářadí</w:t>
      </w:r>
    </w:p>
    <w:p>
      <w:pPr>
        <w:pStyle w:val="P28"/>
        <w:framePr w:w="3921" w:h="376" w:hRule="exact" w:wrap="none" w:vAnchor="page" w:hAnchor="margin" w:x="6800" w:y="14340"/>
        <w:rPr>
          <w:rStyle w:val="C3"/>
          <w:rtl w:val="0"/>
        </w:rPr>
      </w:pPr>
    </w:p>
    <w:p>
      <w:pPr>
        <w:pStyle w:val="P29"/>
        <w:framePr w:w="3839" w:h="249" w:hRule="exact" w:wrap="none" w:vAnchor="page" w:hAnchor="margin" w:x="6856" w:y="14396"/>
        <w:rPr>
          <w:rStyle w:val="C21"/>
          <w:rtl w:val="0"/>
        </w:rPr>
      </w:pPr>
      <w:r>
        <w:rPr>
          <w:rStyle w:val="C21"/>
          <w:rtl w:val="0"/>
        </w:rPr>
        <w:t>Praktické předvedení a ústní ověření</w:t>
      </w:r>
    </w:p>
    <w:p>
      <w:pPr>
        <w:pStyle w:val="P16"/>
        <w:framePr w:w="6710" w:h="376" w:hRule="exact" w:wrap="none" w:vAnchor="page" w:hAnchor="margin" w:x="45" w:y="14717"/>
        <w:rPr>
          <w:rStyle w:val="C3"/>
          <w:rtl w:val="0"/>
        </w:rPr>
      </w:pPr>
    </w:p>
    <w:p>
      <w:pPr>
        <w:pStyle w:val="P17"/>
        <w:framePr w:w="6658" w:h="249" w:hRule="exact" w:wrap="none" w:vAnchor="page" w:hAnchor="margin" w:x="71" w:y="14773"/>
        <w:rPr>
          <w:rStyle w:val="C13"/>
          <w:rtl w:val="0"/>
        </w:rPr>
      </w:pPr>
      <w:r>
        <w:rPr>
          <w:rStyle w:val="C13"/>
          <w:rtl w:val="0"/>
        </w:rPr>
        <w:t>j) Popsat pravidla oprav pneumatik při současném použití senzorů TPMS</w:t>
      </w:r>
    </w:p>
    <w:p>
      <w:pPr>
        <w:pStyle w:val="P30"/>
        <w:framePr w:w="3921" w:h="376" w:hRule="exact" w:wrap="none" w:vAnchor="page" w:hAnchor="margin" w:x="6800" w:y="14717"/>
        <w:rPr>
          <w:rStyle w:val="C3"/>
          <w:rtl w:val="0"/>
        </w:rPr>
      </w:pPr>
    </w:p>
    <w:p>
      <w:pPr>
        <w:pStyle w:val="P31"/>
        <w:framePr w:w="3839" w:h="249" w:hRule="exact" w:wrap="none" w:vAnchor="page" w:hAnchor="margin" w:x="6856" w:y="14773"/>
        <w:rPr>
          <w:rStyle w:val="C22"/>
          <w:rtl w:val="0"/>
        </w:rPr>
      </w:pPr>
      <w:r>
        <w:rPr>
          <w:rStyle w:val="C22"/>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https://nsp.cz/jednotka-prace/mechanik-pneuservisu#zdravotni-zpusobilost).</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uchazeče o zkoušku je oprávnění k řízení vozidel skupiny „B“.</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nutné přihlížet 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BOZP, PO a hygieny práce</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•používání ochranných pomůcek</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odpady</w:t>
      </w:r>
    </w:p>
    <w:p>
      <w:pPr>
        <w:keepNext w:val="0"/>
        <w:keepLines w:val="1"/>
        <w:framePr w:w="10766" w:h="390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•pochopení a dodržování předepsaných technologických postupů </w:t>
      </w:r>
    </w:p>
    <w:p>
      <w:pPr>
        <w:pStyle w:val="P33"/>
        <w:framePr w:w="10766" w:h="1837" w:hRule="exact" w:wrap="none" w:vAnchor="page" w:hAnchor="margin" w:x="0" w:y="6963"/>
        <w:rPr>
          <w:rStyle w:val="C3"/>
          <w:rtl w:val="0"/>
        </w:rPr>
      </w:pPr>
    </w:p>
    <w:p>
      <w:pPr>
        <w:pStyle w:val="P35"/>
        <w:framePr w:w="10710" w:h="340" w:hRule="exact" w:wrap="none" w:vAnchor="page" w:hAnchor="margin" w:x="28" w:y="6963"/>
        <w:rPr>
          <w:rStyle w:val="C25"/>
          <w:rtl w:val="0"/>
        </w:rPr>
      </w:pPr>
      <w:r>
        <w:rPr>
          <w:rStyle w:val="C25"/>
          <w:rtl w:val="0"/>
        </w:rPr>
        <w:t>Výsledné hodnocení</w:t>
      </w:r>
    </w:p>
    <w:p>
      <w:pPr>
        <w:keepNext w:val="0"/>
        <w:keepLines w:val="0"/>
        <w:framePr w:w="10766" w:h="1497" w:hRule="exact" w:wrap="none" w:vAnchor="page" w:hAnchor="margin" w:x="0" w:y="7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Počet zkoušejících</w:t>
      </w:r>
    </w:p>
    <w:p>
      <w:pPr>
        <w:keepNext w:val="0"/>
        <w:keepLines w:val="0"/>
        <w:framePr w:w="10766" w:h="1036" w:hRule="exact" w:wrap="none" w:vAnchor="page" w:hAnchor="margin" w:x="0" w:y="93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osobních motorových vozidel a alespoň 5 let praxe v oblasti oprav osobních motorových vozidel nebo ve funkci učitele odborného výcviku nebo učitele praktického vyučování v oblasti oprav osobních motorových vozidel.</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konstrukci motorových vozidel a alespoň 5 let praxe v oblasti oprav osobních motorových vozidel nebo ve funkci učitele odborného výcviku nebo učitele praktického vyučování v oblasti oprav osobních motorových vozidel.</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splňující zákonné podmínky pro provozování pneuservisu osobních vozidel, s odpovídajícím hygienickým, protipožárním a bezpečnostním vybavením</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osobní pomůcky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•elektronickou příručku pro opravy osobních motorových vozidel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dílů a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aktualizací technické dokumentace výrobců pneumatik a ráfků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servisních zařízení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kola (alu a ocelový ráfek) pro demontáž, montáž a vyvážení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motorové vozidlo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 z ráfku, včetně příslušenství, přípravků a speciálního nářadí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•vyvažovací stroj včetně sad přípravků pro uchcení kol</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•závaží pro alu a ocelové ráfky</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na naklepávání a upevňování závaží</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na opravy poškození pneumatik</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stlačeného vzduch s příslušenstvím pro hustění a měření tlaku</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 a bezdušové ventilky, pasty pro montáž, přípravky na montáž ventilků</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•kalibrovaný momentový klíč</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pomůcky a tabulku hodnot utahovacích momentů pro demontáž a montáž čidel TPMS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•senzory (sada OE + univerzální + REDI), servisní kity </w:t>
      </w:r>
    </w:p>
    <w:p>
      <w:pPr>
        <w:keepNext w:val="0"/>
        <w:keepLines w:val="1"/>
        <w:framePr w:w="10766" w:h="76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•diagnostický nástroj pro klonování, programování a spárování senzorů TPMS s vozidlem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přípravy na zkoušku</w:t>
      </w:r>
    </w:p>
    <w:p>
      <w:pPr>
        <w:keepNext w:val="0"/>
        <w:keepLines w:val="0"/>
        <w:framePr w:w="10766" w:h="80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35"/>
        <w:rPr>
          <w:rStyle w:val="C3"/>
          <w:rtl w:val="0"/>
        </w:rPr>
      </w:pPr>
    </w:p>
    <w:p>
      <w:pPr>
        <w:pStyle w:val="P35"/>
        <w:framePr w:w="10710" w:h="340" w:hRule="exact" w:wrap="none" w:vAnchor="page" w:hAnchor="margin" w:x="28" w:y="11735"/>
        <w:rPr>
          <w:rStyle w:val="C25"/>
          <w:rtl w:val="0"/>
        </w:rPr>
      </w:pPr>
      <w:r>
        <w:rPr>
          <w:rStyle w:val="C25"/>
          <w:rtl w:val="0"/>
        </w:rPr>
        <w:t>Doba pro vykonání zkoušky</w:t>
      </w:r>
    </w:p>
    <w:p>
      <w:pPr>
        <w:keepNext w:val="0"/>
        <w:keepLines w:val="0"/>
        <w:framePr w:w="10766" w:h="806" w:hRule="exact" w:wrap="none" w:vAnchor="page" w:hAnchor="margin" w:x="0" w:y="12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pneuservisu osobních motorových vozidel, 20.10.2026 8:51:16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9ED3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7C7F1F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68ACC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CBF35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