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C1FFF4" Type="http://schemas.openxmlformats.org/officeDocument/2006/relationships/officeDocument" Target="/word/document.xml" /><Relationship Id="coreR78C1FFF4" Type="http://schemas.openxmlformats.org/package/2006/relationships/metadata/core-properties" Target="/docProps/core.xml" /><Relationship Id="customR78C1FF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pneuservisu jednostopých vozidel (kód: 23-089-H)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BOZP, PO, ochrany zdraví, životního prostředí a právních předpisech při činnostech v pneuservisu jednostopých vozidel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jednotlivých kategoriích osobních vozidel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konstrukci, technologii a výrobě pneumatiky jednostopých vozidel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Charakteristika základních pojmů, konstrukce a značení ráfků u jednostopých vozidel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Navržení pracovního postupu demontáže kol jednostopých vozidel, potřebného nářadí a pracovních pomůcek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 xml:space="preserve">Volba postupu demontáže  pneumatiky jednostopého vozidla na montážním stroji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Volba pracovního postupu při montáži pneumatik jednostopých vozidel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Volba postupu vyvažování kol jednostopých vozidel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Volba pracovního postupu montáže kola na jednostopé vozidlo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Chrakteristika pravidel při provádění oprav pneumatik jednostopých vozidel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Diagnostika závad pneumatik jednostopých vozidel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Charakteristika systémů nouzového dojetí a jejich aplikace na jednostopých vozidlech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pneuservisu jednostopých vozidel, 9.9.2026 23:22:13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6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podmínky: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omezující získání profesní kvalifikace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sluchu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Chronické záněty středouší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Tinnitus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Chronická onemocnění dýchacích cest s poruchou funkce včetně alergických onemocnění a těžších funkčně významných deformit hrudníku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chronická onemocnění kůže a spojivek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vidění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onemocnění páteře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onemocnění pohybového systému omezující práci ve vynucené poloze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Závrať jakékoliv etiologie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Duševní poruchy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chování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Závažné stavy po úrazech či operacích pohybového systému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vylučující získání profesní kvalifikace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Prokázaná přecitlivělost na chemické látky pracovního prostředí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Chronická, prognosticky závažná orgánová onemocnění podle toxikologických vlastností látek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Záchvatovité a kolapsové stavy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Závažné duševní poruchy, těžké poruchy chování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Přesné posouzení zdravotního stavu s následným doporučením nebo nedoporučením výkonu této pozice je možné pouze po konzultaci s lékařem.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je oprávnění k řízení vozidel skupiny „A“. 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zkoužky je nutné klást důraz na: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pravidel BOZP, PO, hygieny práce a používání ochranných pomůcek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nakládání s odpady, které vznikají při činnosti pneuservisu jednostopých vozidel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pochopení a dodržování technologických postupů předepsaných výrobcem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pneuservisu jednostopých vozidel, 9.9.2026 23:22:13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pneuservisu jednostopých vozidel, 9.9.2026 23:22:13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