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EAF908" Type="http://schemas.openxmlformats.org/officeDocument/2006/relationships/officeDocument" Target="/word/document.xml" /><Relationship Id="coreR6DEAF908" Type="http://schemas.openxmlformats.org/package/2006/relationships/metadata/core-properties" Target="/docProps/core.xml" /><Relationship Id="customR6DEAF9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komplexního pneuservisu (kód: 23-091-H)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předpisech v komplexním pneuservisu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pracovního postupu při demontáži kol z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Demontáž pláště z ráfku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pláště na ráfek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vyvážení kola určeného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při montáži kola na nápravu určeného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Doporučení nejvhodnějšího typu a druhu pneumatik pro jednotlivá motorová a přípojná vozidla s ohledem na zákonné předpisy, doporučení výrobce a požadavky provozovatele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konstrukci a technologii výroby pláště osobního vozidla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Posouzení technického stavu pneumatik</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Zjišťování vad či poškození pneumatik a jejich oprava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monitoringu tlaku v pneumatikách vozidla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Určení příčiny nepravidelného opotřebení pneumatik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autodatech konstrukčních dílů a pneumatik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Seřízení geometrie podvozku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Výměna součástí zavěšení kol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konstrukci a činnosti brzdové soustavy motorových vozidel</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Provedení opravy brzd na motorovém vozidle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Mechanik komplexního pneuservisu, 9.9.2026 23:50:07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předpisech v komplexním pneuservisu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Orientace v zásadách  BOZP a PO v oblasti servisu (oprav vozidel a pneumatik)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 xml:space="preserve">b) Popsat možná rizika poškození zdraví při práci na vozidlech, manipulaci s  pneumatikami a pobytu v hlučném prostředí a zvolit adekvátní ochranné pomůcky</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 xml:space="preserve">c) Použít osobní ochranné pracovní pomůcky v  průběhu zkoušky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 xml:space="preserve">d) Dodržet zásady požární ochrany a provést bezpečnou manipulaci s  vulkanizačními látkami v  průběhu zkoušky</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zásadách nakládání s odpady, charakterizovat je, třídit a navrhnout další využití nebo ekologickou likvidaci</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Orientovat se v podmínkách stanovených vyhláškou o schvalování technické způsobilosti a podmínkách provozu vozidel na pozemních komunikacích</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Písemné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Volba pracovního postupu při demontáži kol z motorových vozidel</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Charakterizovat typy zvedáků, způsob jejich bezpečného použití a obsluhy</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4"/>
        <w:rPr>
          <w:rStyle w:val="C3"/>
          <w:rtl w:val="0"/>
        </w:rPr>
      </w:pPr>
    </w:p>
    <w:p>
      <w:pPr>
        <w:pStyle w:val="P17"/>
        <w:framePr w:w="6658" w:h="249" w:hRule="exact" w:wrap="none" w:vAnchor="page" w:hAnchor="margin" w:x="71" w:y="9390"/>
        <w:rPr>
          <w:rStyle w:val="C13"/>
          <w:rtl w:val="0"/>
        </w:rPr>
      </w:pPr>
      <w:r>
        <w:rPr>
          <w:rStyle w:val="C13"/>
          <w:rtl w:val="0"/>
        </w:rPr>
        <w:t>b) Charakterizovat způsoby a důvody rozdílného zvedání vozidel</w:t>
      </w:r>
    </w:p>
    <w:p>
      <w:pPr>
        <w:pStyle w:val="P30"/>
        <w:framePr w:w="3921" w:h="376" w:hRule="exact" w:wrap="none" w:vAnchor="page" w:hAnchor="margin" w:x="6800" w:y="9334"/>
        <w:rPr>
          <w:rStyle w:val="C3"/>
          <w:rtl w:val="0"/>
        </w:rPr>
      </w:pPr>
    </w:p>
    <w:p>
      <w:pPr>
        <w:pStyle w:val="P31"/>
        <w:framePr w:w="3839" w:h="249" w:hRule="exact" w:wrap="none" w:vAnchor="page" w:hAnchor="margin" w:x="6856" w:y="9390"/>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způsoby uchycení kol a postup jejich odborné demontáže</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d) Popsat postup odborné demontáže kol, jejich uchycení na náboji nápravy a provést odbornou demontáž určeného kola osobního vozidla</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Demontáž pláště z ráfku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a) Popsat stroje a zařízení potřebná k provedení demontáže pláště</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Charakterizovat druhy disků a ráfků kol</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c) Charakterizovat vliv správné demontáže patky pláště z dosedací plochy ráfku, s ohledem na bezpečný provoz a životnost pneumatiky</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Ústní ověření</w:t>
      </w:r>
    </w:p>
    <w:p>
      <w:pPr>
        <w:pStyle w:val="P16"/>
        <w:framePr w:w="6710" w:h="831" w:hRule="exact" w:wrap="none" w:vAnchor="page" w:hAnchor="margin" w:x="45" w:y="13418"/>
        <w:rPr>
          <w:rStyle w:val="C3"/>
          <w:rtl w:val="0"/>
        </w:rPr>
      </w:pPr>
    </w:p>
    <w:p>
      <w:pPr>
        <w:pStyle w:val="P17"/>
        <w:framePr w:w="6658" w:h="704" w:hRule="exact" w:wrap="none" w:vAnchor="page" w:hAnchor="margin" w:x="71" w:y="13474"/>
        <w:rPr>
          <w:rStyle w:val="C13"/>
          <w:rtl w:val="0"/>
        </w:rPr>
      </w:pPr>
      <w:r>
        <w:rPr>
          <w:rStyle w:val="C13"/>
          <w:rtl w:val="0"/>
        </w:rPr>
        <w:t>d) Provést demontáž pláště z ráfku za dodržení technologických a bezpečnostních podmínek (vypuštění vzduchu, správné nastavení montážní hlavice …)</w:t>
      </w:r>
    </w:p>
    <w:p>
      <w:pPr>
        <w:pStyle w:val="P30"/>
        <w:framePr w:w="3921" w:h="831" w:hRule="exact" w:wrap="none" w:vAnchor="page" w:hAnchor="margin" w:x="6800" w:y="13418"/>
        <w:rPr>
          <w:rStyle w:val="C3"/>
          <w:rtl w:val="0"/>
        </w:rPr>
      </w:pPr>
    </w:p>
    <w:p>
      <w:pPr>
        <w:pStyle w:val="P31"/>
        <w:framePr w:w="3839" w:h="704" w:hRule="exact" w:wrap="none" w:vAnchor="page" w:hAnchor="margin" w:x="6856" w:y="13474"/>
        <w:rPr>
          <w:rStyle w:val="C22"/>
          <w:rtl w:val="0"/>
        </w:rPr>
      </w:pPr>
      <w:r>
        <w:rPr>
          <w:rStyle w:val="C22"/>
          <w:rtl w:val="0"/>
        </w:rPr>
        <w:t>Praktické předvedení a 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9.9.2026 23:50:07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pláště na ráfek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montážního stroje s pomocným ramenem, popsat a vysvětlit hlavní části, příslušenství a speciální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odbornou montáž pláště na ráfek, popis a montáž pryžového ventilu, pravidel jeho výměny a příčiny jeho poškození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zásady huštění pneumatik husticím manometrem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vyvážení kola určeného vozidla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Definovat význam vyvážení pro správný provoz pneumatiky, charakterizovat možné závady na plášti a podvozku při nesprávném vyvážení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typy a způsob vyvážení pneumatiky, výběr a umístění vyvažovacího závaží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rozdíly mezi vyvážením statickým a dynamickým</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d) Provést vyvážení pneumatiky na vyvažovacím stroji, umístění a připevnění závaží na ráfek/disk, popsat tři nejzávažnější a nejčastější chyby při vyvažování pneumatiky</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Volba pracovního postupu při montáži kola na nápravu určeného vozidla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vhodné pomůcky a nářadí pro zpětnou montáž kol na motorové vozidlo</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Provést zpětnou montáž kol na motorové vozidlo, ošetření náboje a dosedací plochy kol</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Orientovat se v pravidlech použití momentového klíče pro dotažení matic nebo šroubů kol</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9.9.2026 23:50:07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Doporučení nejvhodnějšího typu a druhu pneumatik pro jednotlivá motorová a přípojná vozidla s ohledem na zákonné předpisy, doporučení výrobce a požadavky provozovatele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vliv pneumatik na jízdní vlastnosti vozidla, jeho bezpečnost, ekonomiku provozu, komfort a hlučnost, přenos síly na vozovku, brzdné schopnosti a chování na různém povrchu vozovky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Uvést předpisy a zákonné normy stanovující způsob používání pneumatik na vozidlech při provozu na pozemních komunikacích, zejména s ohledem na klimatické podmínky, rozměr a konstrukci pláště, nosnost a rychlost vozidla</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 xml:space="preserve">c) Vysvětlit kódy, symboly, popisy a označení uváděná výrobcem na plášti (rozměry, rychlost, nosnost, použití, údaje o dalších vlastnostech  pneumatiky)</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Doporučit nejvhodnější kategorii a typ pláště pro dané vozidlo a typ podle jeho výkonových a jízdních parametrů, způsobu používání a charakteru provozu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726"/>
        <w:rPr>
          <w:rStyle w:val="C3"/>
          <w:rtl w:val="0"/>
        </w:rPr>
      </w:pPr>
    </w:p>
    <w:p>
      <w:pPr>
        <w:pStyle w:val="P13"/>
        <w:framePr w:w="6658" w:h="480" w:hRule="exact" w:wrap="none" w:vAnchor="page" w:hAnchor="margin" w:x="71" w:y="6782"/>
        <w:rPr>
          <w:rStyle w:val="C11"/>
          <w:rtl w:val="0"/>
        </w:rPr>
      </w:pPr>
      <w:r>
        <w:rPr>
          <w:rStyle w:val="C11"/>
          <w:rtl w:val="0"/>
        </w:rPr>
        <w:t>e) Definovat požadavky na provoz pneumatiky dle zákona a technického průkazu výrobce vozidla</w:t>
      </w:r>
    </w:p>
    <w:p>
      <w:pPr>
        <w:pStyle w:val="P28"/>
        <w:framePr w:w="3921" w:h="607" w:hRule="exact" w:wrap="none" w:vAnchor="page" w:hAnchor="margin" w:x="6800" w:y="6726"/>
        <w:rPr>
          <w:rStyle w:val="C3"/>
          <w:rtl w:val="0"/>
        </w:rPr>
      </w:pPr>
    </w:p>
    <w:p>
      <w:pPr>
        <w:pStyle w:val="P29"/>
        <w:framePr w:w="3839" w:h="480" w:hRule="exact" w:wrap="none" w:vAnchor="page" w:hAnchor="margin" w:x="6856" w:y="6782"/>
        <w:rPr>
          <w:rStyle w:val="C21"/>
          <w:rtl w:val="0"/>
        </w:rPr>
      </w:pPr>
      <w:r>
        <w:rPr>
          <w:rStyle w:val="C21"/>
          <w:rtl w:val="0"/>
        </w:rPr>
        <w:t>Písemné ověření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Orientace v konstrukci a technologii výroby pláště osobního vozidla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Popsat jednotlivé částí kompletu pneumatiky dle ČSN 63 1001</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Popsat rozdíl konstrukcí pláště diagonální a radiální, možné výhody a nevýhody, pojmenovat konstrukční skladbu pláště dle druhu provozu a povrchu vozovky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Písemné a ústní ověření</w:t>
      </w:r>
    </w:p>
    <w:p>
      <w:pPr>
        <w:pStyle w:val="P12"/>
        <w:framePr w:w="6710" w:h="607" w:hRule="exact" w:wrap="none" w:vAnchor="page" w:hAnchor="margin" w:x="45" w:y="9904"/>
        <w:rPr>
          <w:rStyle w:val="C3"/>
          <w:rtl w:val="0"/>
        </w:rPr>
      </w:pPr>
    </w:p>
    <w:p>
      <w:pPr>
        <w:pStyle w:val="P13"/>
        <w:framePr w:w="6658" w:h="480" w:hRule="exact" w:wrap="none" w:vAnchor="page" w:hAnchor="margin" w:x="71" w:y="9960"/>
        <w:rPr>
          <w:rStyle w:val="C11"/>
          <w:rtl w:val="0"/>
        </w:rPr>
      </w:pPr>
      <w:r>
        <w:rPr>
          <w:rStyle w:val="C11"/>
          <w:rtl w:val="0"/>
        </w:rPr>
        <w:t>c) Popsat technologie výroby pláště, použité materiály a jejich význam pro správnou funkci pneumatiky na vozidle</w:t>
      </w:r>
    </w:p>
    <w:p>
      <w:pPr>
        <w:pStyle w:val="P28"/>
        <w:framePr w:w="3921" w:h="607" w:hRule="exact" w:wrap="none" w:vAnchor="page" w:hAnchor="margin" w:x="6800" w:y="9904"/>
        <w:rPr>
          <w:rStyle w:val="C3"/>
          <w:rtl w:val="0"/>
        </w:rPr>
      </w:pPr>
    </w:p>
    <w:p>
      <w:pPr>
        <w:pStyle w:val="P29"/>
        <w:framePr w:w="3839" w:h="480" w:hRule="exact" w:wrap="none" w:vAnchor="page" w:hAnchor="margin" w:x="6856" w:y="9960"/>
        <w:rPr>
          <w:rStyle w:val="C21"/>
          <w:rtl w:val="0"/>
        </w:rPr>
      </w:pPr>
      <w:r>
        <w:rPr>
          <w:rStyle w:val="C21"/>
          <w:rtl w:val="0"/>
        </w:rPr>
        <w:t>Písemné a ústní ověření</w:t>
      </w:r>
    </w:p>
    <w:p>
      <w:pPr>
        <w:pStyle w:val="P16"/>
        <w:framePr w:w="6710" w:h="607" w:hRule="exact" w:wrap="none" w:vAnchor="page" w:hAnchor="margin" w:x="45" w:y="10511"/>
        <w:rPr>
          <w:rStyle w:val="C3"/>
          <w:rtl w:val="0"/>
        </w:rPr>
      </w:pPr>
    </w:p>
    <w:p>
      <w:pPr>
        <w:pStyle w:val="P17"/>
        <w:framePr w:w="6658" w:h="480" w:hRule="exact" w:wrap="none" w:vAnchor="page" w:hAnchor="margin" w:x="71" w:y="10567"/>
        <w:rPr>
          <w:rStyle w:val="C13"/>
          <w:rtl w:val="0"/>
        </w:rPr>
      </w:pPr>
      <w:r>
        <w:rPr>
          <w:rStyle w:val="C13"/>
          <w:rtl w:val="0"/>
        </w:rPr>
        <w:t>d) Popsat možné výrobní vady pneumatik a jejich projevy včetně vlivu na chování vozidla při jízdě (nerovnoměrnost kostry; výrobní separace;…)</w:t>
      </w:r>
    </w:p>
    <w:p>
      <w:pPr>
        <w:pStyle w:val="P30"/>
        <w:framePr w:w="3921" w:h="607" w:hRule="exact" w:wrap="none" w:vAnchor="page" w:hAnchor="margin" w:x="6800" w:y="10511"/>
        <w:rPr>
          <w:rStyle w:val="C3"/>
          <w:rtl w:val="0"/>
        </w:rPr>
      </w:pPr>
    </w:p>
    <w:p>
      <w:pPr>
        <w:pStyle w:val="P31"/>
        <w:framePr w:w="3839" w:h="480" w:hRule="exact" w:wrap="none" w:vAnchor="page" w:hAnchor="margin" w:x="6856" w:y="10567"/>
        <w:rPr>
          <w:rStyle w:val="C22"/>
          <w:rtl w:val="0"/>
        </w:rPr>
      </w:pPr>
      <w:r>
        <w:rPr>
          <w:rStyle w:val="C22"/>
          <w:rtl w:val="0"/>
        </w:rPr>
        <w:t>Písemné a 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e) Popsat jednotlivé části kompletu kola dle ČSN 63 1001</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9.9.2026 23:50:07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technického stavu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a určit místa, která nelze opravovat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Pojmenovat druhy oprav plášťů a jejich možné renovace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Zvolit vhodný opravný materiál, zařízení a technologii opravy průpichu v koruně u radiálního pláště</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 xml:space="preserve">d) Zvolit vhodný  materiál, zařízení a technologii opravy, průrazu v bočnici vzorového diagonálního pláště</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Definovat podmínky stavu kostry pláště pro možnost protektorování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podmínky a zásady možného prohloubení dezénu nákladních plášťů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Písemné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Zjišťování vad či poškození pneumatik a jejich oprava</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možné provozní vady pneumatik a jejich projevy</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Písemné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Pojmenovat vyobrazené vady pláště a jejich charakteristiky dle reklamačních standardů</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Určit druh poškození na vzorcích poškozených,vadných plášťů a přípustnost dalšího použití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Opravit za studena osobní radiální plášť v koruně po průpichu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Opravit za studena diagonální plášť v bočnici po průrazu</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Připravit kostru nákladního pláště 22,5" (palce) na opravu vulkanizací za tepla a popsat technologický postup navazující vulkanizace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w:t>
      </w:r>
    </w:p>
    <w:p>
      <w:pPr>
        <w:pStyle w:val="P12"/>
        <w:framePr w:w="6710" w:h="831" w:hRule="exact" w:wrap="none" w:vAnchor="page" w:hAnchor="margin" w:x="45" w:y="10912"/>
        <w:rPr>
          <w:rStyle w:val="C3"/>
          <w:rtl w:val="0"/>
        </w:rPr>
      </w:pPr>
    </w:p>
    <w:p>
      <w:pPr>
        <w:pStyle w:val="P13"/>
        <w:framePr w:w="6658" w:h="704" w:hRule="exact" w:wrap="none" w:vAnchor="page" w:hAnchor="margin" w:x="71" w:y="10968"/>
        <w:rPr>
          <w:rStyle w:val="C11"/>
          <w:rtl w:val="0"/>
        </w:rPr>
      </w:pPr>
      <w:r>
        <w:rPr>
          <w:rStyle w:val="C11"/>
          <w:rtl w:val="0"/>
        </w:rPr>
        <w:t>g) Posoudit na dvou vzorcích plášťů možnost opravy poškození a určit metodu opravy studenou /tepelnou vulkanizací, a stanovit odpovídající opravné materiály a postup</w:t>
      </w:r>
    </w:p>
    <w:p>
      <w:pPr>
        <w:pStyle w:val="P28"/>
        <w:framePr w:w="3921" w:h="831" w:hRule="exact" w:wrap="none" w:vAnchor="page" w:hAnchor="margin" w:x="6800" w:y="10912"/>
        <w:rPr>
          <w:rStyle w:val="C3"/>
          <w:rtl w:val="0"/>
        </w:rPr>
      </w:pPr>
    </w:p>
    <w:p>
      <w:pPr>
        <w:pStyle w:val="P29"/>
        <w:framePr w:w="3839" w:h="704" w:hRule="exact" w:wrap="none" w:vAnchor="page" w:hAnchor="margin" w:x="6856" w:y="10968"/>
        <w:rPr>
          <w:rStyle w:val="C21"/>
          <w:rtl w:val="0"/>
        </w:rPr>
      </w:pPr>
      <w:r>
        <w:rPr>
          <w:rStyle w:val="C21"/>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Kontrola monitoringu tlaku v pneumatikách vozidla</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a) Popsat principy monitoringu tlaku v pneumatikách</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b) Provést kontrolu funkčnosti monitoringu tlaku v pneumatikách u zkušebního vozidla</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komplexního pneuservisu, 9.9.2026 23:50:07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příčiny nepravidelného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 předložených 3 vzorků nepravidelné opotřebení pneumatiky způsobené vadou tlumičů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 předložených vzorků nepravidelné opotřebení pneumatiky způsobené chybnou geometrií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z předložených vzorků nepravidelné opotřebení pneumatiky způsobené vůlí v zavěšení kol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z předložených vzorků nepravidelné opotřebení pneumatiky způsobené nerovnoměrným účinkem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z předložených vzorků nepravidelné opotřebení pneumatiky způsobené vůle ložiska kola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autodatech konstrukčních dílů a pneumatik</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Předvést náhodné vyhledání technických údajů dílů a pneumatik</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Provést vyhledání technických údajů se správnou specifikací pneumatik pro zadané vozidlo s ohledem na bezpečnost jízdy, životnost a ekonomický provoz</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obě kritéria.</w:t>
      </w:r>
    </w:p>
    <w:p>
      <w:pPr>
        <w:pStyle w:val="P23"/>
        <w:framePr w:w="10710" w:h="340" w:hRule="exact" w:wrap="none" w:vAnchor="page" w:hAnchor="margin" w:x="28" w:y="9125"/>
        <w:rPr>
          <w:rStyle w:val="C18"/>
          <w:rtl w:val="0"/>
        </w:rPr>
      </w:pPr>
      <w:r>
        <w:rPr>
          <w:rStyle w:val="C18"/>
          <w:rtl w:val="0"/>
        </w:rPr>
        <w:t>Seřízení geometrie podvozku</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a) Vyhledat v manuálu či přístroji data geometrie k měřenému vozidlu</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Popsat přípravné kroky na vozidle před zahájením měření kontroly geometrie na vozidle</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Písemné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 xml:space="preserve">c) Identifikovatpřípadné vadné díly podvozku a provést jejich výměnu na  měřeném vozidle</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530"/>
        <w:rPr>
          <w:rStyle w:val="C3"/>
          <w:rtl w:val="0"/>
        </w:rPr>
      </w:pPr>
    </w:p>
    <w:p>
      <w:pPr>
        <w:pStyle w:val="P17"/>
        <w:framePr w:w="6658" w:h="249" w:hRule="exact" w:wrap="none" w:vAnchor="page" w:hAnchor="margin" w:x="71" w:y="11586"/>
        <w:rPr>
          <w:rStyle w:val="C13"/>
          <w:rtl w:val="0"/>
        </w:rPr>
      </w:pPr>
      <w:r>
        <w:rPr>
          <w:rStyle w:val="C13"/>
          <w:rtl w:val="0"/>
        </w:rPr>
        <w:t>d) Změřit a nastavit geometrie přistaveného vozidla podle parametrů výrobce</w:t>
      </w:r>
    </w:p>
    <w:p>
      <w:pPr>
        <w:pStyle w:val="P30"/>
        <w:framePr w:w="3921" w:h="376" w:hRule="exact" w:wrap="none" w:vAnchor="page" w:hAnchor="margin" w:x="6800" w:y="11530"/>
        <w:rPr>
          <w:rStyle w:val="C3"/>
          <w:rtl w:val="0"/>
        </w:rPr>
      </w:pPr>
    </w:p>
    <w:p>
      <w:pPr>
        <w:pStyle w:val="P31"/>
        <w:framePr w:w="3839" w:h="249"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e) Použít diagnostický přístroj k nastavení parametrů, podle požadavku výrobce pro daný typ vozidla</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Praktické předvedení a ústní ověření</w:t>
      </w:r>
    </w:p>
    <w:p>
      <w:pPr>
        <w:pStyle w:val="P32"/>
        <w:framePr w:w="10710" w:h="248" w:hRule="exact" w:wrap="none" w:vAnchor="page" w:hAnchor="margin" w:x="28" w:y="12627"/>
        <w:rPr>
          <w:rStyle w:val="C23"/>
          <w:rtl w:val="0"/>
        </w:rPr>
      </w:pPr>
      <w:r>
        <w:rPr>
          <w:rStyle w:val="C23"/>
          <w:rtl w:val="0"/>
        </w:rPr>
        <w:t>Je třeba splnit všechna kritéria.</w:t>
      </w:r>
    </w:p>
    <w:p>
      <w:pPr>
        <w:pStyle w:val="P23"/>
        <w:framePr w:w="10710" w:h="340" w:hRule="exact" w:wrap="none" w:vAnchor="page" w:hAnchor="margin" w:x="28" w:y="13062"/>
        <w:rPr>
          <w:rStyle w:val="C18"/>
          <w:rtl w:val="0"/>
        </w:rPr>
      </w:pPr>
      <w:r>
        <w:rPr>
          <w:rStyle w:val="C18"/>
          <w:rtl w:val="0"/>
        </w:rPr>
        <w:t>Výměna součástí zavěšení kol</w:t>
      </w:r>
    </w:p>
    <w:p>
      <w:pPr>
        <w:pStyle w:val="P24"/>
        <w:framePr w:w="6713" w:h="376" w:hRule="exact" w:wrap="none" w:vAnchor="page" w:hAnchor="margin" w:x="45" w:y="13502"/>
        <w:rPr>
          <w:rStyle w:val="C3"/>
          <w:rtl w:val="0"/>
        </w:rPr>
      </w:pPr>
    </w:p>
    <w:p>
      <w:pPr>
        <w:pStyle w:val="P25"/>
        <w:framePr w:w="6661" w:h="249" w:hRule="exact" w:wrap="none" w:vAnchor="page" w:hAnchor="margin" w:x="71" w:y="13573"/>
        <w:rPr>
          <w:rStyle w:val="C19"/>
          <w:rtl w:val="0"/>
        </w:rPr>
      </w:pPr>
      <w:r>
        <w:rPr>
          <w:rStyle w:val="C19"/>
          <w:rtl w:val="0"/>
        </w:rPr>
        <w:t>Kritéria hodnocení</w:t>
      </w:r>
    </w:p>
    <w:p>
      <w:pPr>
        <w:pStyle w:val="P26"/>
        <w:framePr w:w="3918" w:h="376" w:hRule="exact" w:wrap="none" w:vAnchor="page" w:hAnchor="margin" w:x="6803" w:y="13502"/>
        <w:rPr>
          <w:rStyle w:val="C3"/>
          <w:rtl w:val="0"/>
        </w:rPr>
      </w:pPr>
    </w:p>
    <w:p>
      <w:pPr>
        <w:pStyle w:val="P27"/>
        <w:framePr w:w="3836" w:h="249" w:hRule="exact" w:wrap="none" w:vAnchor="page" w:hAnchor="margin" w:x="6859" w:y="13573"/>
        <w:rPr>
          <w:rStyle w:val="C20"/>
          <w:rtl w:val="0"/>
        </w:rPr>
      </w:pPr>
      <w:r>
        <w:rPr>
          <w:rStyle w:val="C20"/>
          <w:rtl w:val="0"/>
        </w:rPr>
        <w:t>Způsoby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a) Identifikovat vadnou součást zavěšení kol přední nápravy (čepy; silentbloky …)</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16"/>
        <w:framePr w:w="6710" w:h="376" w:hRule="exact" w:wrap="none" w:vAnchor="page" w:hAnchor="margin" w:x="45" w:y="14485"/>
        <w:rPr>
          <w:rStyle w:val="C3"/>
          <w:rtl w:val="0"/>
        </w:rPr>
      </w:pPr>
    </w:p>
    <w:p>
      <w:pPr>
        <w:pStyle w:val="P17"/>
        <w:framePr w:w="6658" w:h="249" w:hRule="exact" w:wrap="none" w:vAnchor="page" w:hAnchor="margin" w:x="71" w:y="14541"/>
        <w:rPr>
          <w:rStyle w:val="C13"/>
          <w:rtl w:val="0"/>
        </w:rPr>
      </w:pPr>
      <w:r>
        <w:rPr>
          <w:rStyle w:val="C13"/>
          <w:rtl w:val="0"/>
        </w:rPr>
        <w:t>b) Vyměnit vadnou součást zavěšení kol</w:t>
      </w:r>
    </w:p>
    <w:p>
      <w:pPr>
        <w:pStyle w:val="P30"/>
        <w:framePr w:w="3921" w:h="376" w:hRule="exact" w:wrap="none" w:vAnchor="page" w:hAnchor="margin" w:x="6800" w:y="14485"/>
        <w:rPr>
          <w:rStyle w:val="C3"/>
          <w:rtl w:val="0"/>
        </w:rPr>
      </w:pPr>
    </w:p>
    <w:p>
      <w:pPr>
        <w:pStyle w:val="P31"/>
        <w:framePr w:w="3839" w:h="249" w:hRule="exact" w:wrap="none" w:vAnchor="page" w:hAnchor="margin" w:x="6856" w:y="14541"/>
        <w:rPr>
          <w:rStyle w:val="C22"/>
          <w:rtl w:val="0"/>
        </w:rPr>
      </w:pPr>
      <w:r>
        <w:rPr>
          <w:rStyle w:val="C22"/>
          <w:rtl w:val="0"/>
        </w:rPr>
        <w:t>Praktické předvedení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komplexního pneuservisu, 9.9.2026 23:50:07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brzdové soustavy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provedení brzdových soustav motorových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principy posilovačů brzd vozidel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principy činnosti ABS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činnosti ADSR vozidel</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Provedení opravy brzd na motorovém vozidle</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Vyměnit kotouče a segmenty na přední nápravě zkušebního vozidla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Vyměnit kotouče a segmenty nebo bubny a čelisti zadní nápravy zkušebního vozidla</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Vyměnit brzdovou kapalinu a odvzdušnění brzdového systému zkušebního vozidla</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testu brzd na válcové zkušebně brzd</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9.9.2026 23:50:07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http://katalog.nsp.cz/karta_tp.aspx?id_jp=102482&amp;kod_sm1=37).</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oprávnění k řízení vozidel skupiny „B“.</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kriterií formou praktického předvedení je nutné přihlížet 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BOZP,PO a hygieny práce</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ochranných pomůcek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jestliže nebude zkušební vozidlo vykazovat vady potřebné pro výkonání zkoužky u některých kompetencí, připraví autorizovaná osoba jejich simulaci </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271"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komplexního pneuservisu, 9.9.2026 23:50:07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vozidel, z toho minimálně jeden rok v období posledních dvou let před podáním žádosti o autorizaci.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vozidel, z toho minimálně jeden rok v období posledních dvou let před podáním žádosti o udělení autorizace.</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vozidel, z toho minimálně jeden rok v období posledních dvou let před podáním žádosti o udělení autorizace.</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komplexního pneuservisu, 9.9.2026 23:50:07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splňující požadavky na činnost komplexního pneuservisu osobních vozidel,které splňují požadavky na servis, opravy a údržbu těchto vozidel s ohledem na bezpečnost, hygienu a ekologii.</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příručky oprav opravovaných značek vozidel</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katalog náhradních dílů</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aktualizace technické dokumentace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servisních zařízení</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osobní vozidlo pro zadání zkoušky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kola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demontáž pneumatik včetně doporučených přípravků, nástavců a speciálního nářadí</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vyvažovací stroj včetně sad přípravků na uchycení kol</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upevňování vyvažovacích závaží</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na opravy poškození pneumatik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pasta, páky, přípravky na montáž ventilků</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duše, bezdušové pneumatiky a ventilky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zařízení na měření a seřízení sbíhavosti</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pro opravy brzd, řízení a podvozku</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přístroj pro vyčtení závad z řídicí jednotky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dodávku stlačeného vzduch a měření tlaku v pneumatikách</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kalibrovaný momentový klíč, pneumatické nářadí/utahovák/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9"/>
        <w:rPr>
          <w:rStyle w:val="C3"/>
          <w:rtl w:val="0"/>
        </w:rPr>
      </w:pPr>
    </w:p>
    <w:p>
      <w:pPr>
        <w:pStyle w:val="P35"/>
        <w:framePr w:w="10710" w:h="340" w:hRule="exact" w:wrap="none" w:vAnchor="page" w:hAnchor="margin" w:x="28" w:y="10319"/>
        <w:rPr>
          <w:rStyle w:val="C25"/>
          <w:rtl w:val="0"/>
        </w:rPr>
      </w:pPr>
      <w:r>
        <w:rPr>
          <w:rStyle w:val="C25"/>
          <w:rtl w:val="0"/>
        </w:rPr>
        <w:t>Doba přípravy na zkoušku</w:t>
      </w:r>
    </w:p>
    <w:p>
      <w:pPr>
        <w:keepNext w:val="0"/>
        <w:keepLines w:val="0"/>
        <w:framePr w:w="10766" w:h="1036" w:hRule="exact" w:wrap="none" w:vAnchor="page" w:hAnchor="margin" w:x="0" w:y="10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komplexního pneuservisu, 9.9.2026 23:50:07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 Šafránek,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Chára sport PNEU,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Jursa Miroslav Ing.</w:t>
      </w:r>
    </w:p>
    <w:p>
      <w:pPr>
        <w:pStyle w:val="P21"/>
        <w:framePr w:w="7654" w:h="331" w:hRule="exact" w:wrap="none" w:vAnchor="page" w:hAnchor="margin" w:x="28" w:y="15940"/>
        <w:rPr>
          <w:rStyle w:val="C16"/>
          <w:rtl w:val="0"/>
        </w:rPr>
      </w:pPr>
      <w:r>
        <w:rPr>
          <w:rStyle w:val="C16"/>
          <w:rtl w:val="0"/>
        </w:rPr>
        <w:t>Mechanik komplexního pneuservisu, 9.9.2026 23:50:07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6D05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F677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