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359BA" Type="http://schemas.openxmlformats.org/officeDocument/2006/relationships/officeDocument" Target="/word/document.xml" /><Relationship Id="coreR342359BA" Type="http://schemas.openxmlformats.org/package/2006/relationships/metadata/core-properties" Target="/docProps/core.xml" /><Relationship Id="customR342359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komplexního pneuservisu (kód: 23-091-H)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BOZP, PO, životního prostředí a právních předpisech v komplexním pneuservisu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pracovního postupu při demontáži kol z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Demontáž pláště z ráfku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pláště na ráfek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vyvážení kola určeného vozidla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pracovního postupu při montáži kola na nápravu určeného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Doporučení nejvhodnějšího typu a druhu pneumatik pro jednotlivá motorová a přípojná vozidla s ohledem na zákonné předpisy, doporučení výrobce a požadavky provozovatele</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konstrukci a technologii výroby pláště osobního vozidla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Posouzení technického stavu pneumatik</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Zjišťování vad či poškození pneumatik a jejich oprava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monitoringu tlaku v pneumatikách vozidla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Určení příčiny nepravidelného opotřebení pneumatik</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Orientace v autodatech konstrukčních dílů a pneumatik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Seřízení geometrie podvozku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Výměna součástí zavěšení kol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Orientace v konstrukci a činnosti brzdové soustavy motorových vozidel</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Provedení opravy brzd na motorovém vozidle</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01.12.2015 do: 20.10.2019</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životního prostředí a právních předpisech v komplexním pneuservisu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Orientace v zásadách  BOZP a PO v oblasti servisu (oprav vozidel a pneumatik)</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 xml:space="preserve">b) Popsat možná rizika poškození zdraví při práci na vozidlech, manipulaci s  pneumatikami a pobytu v hlučném prostředí a zvolit adekvátní ochranné pomůcky</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 xml:space="preserve">c) Použít osobní ochranné pracovní pomůcky v  průběhu zkoušky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607" w:hRule="exact" w:wrap="none" w:vAnchor="page" w:hAnchor="margin" w:x="45" w:y="5549"/>
        <w:rPr>
          <w:rStyle w:val="C3"/>
          <w:rtl w:val="0"/>
        </w:rPr>
      </w:pPr>
    </w:p>
    <w:p>
      <w:pPr>
        <w:pStyle w:val="P17"/>
        <w:framePr w:w="6658" w:h="480" w:hRule="exact" w:wrap="none" w:vAnchor="page" w:hAnchor="margin" w:x="71" w:y="5605"/>
        <w:rPr>
          <w:rStyle w:val="C13"/>
          <w:rtl w:val="0"/>
        </w:rPr>
      </w:pPr>
      <w:r>
        <w:rPr>
          <w:rStyle w:val="C13"/>
          <w:rtl w:val="0"/>
        </w:rPr>
        <w:t xml:space="preserve">d) Dodržet zásady požární ochrany a provést bezpečnou manipulaci s  vulkanizačními látkami v  průběhu zkoušky</w:t>
      </w:r>
    </w:p>
    <w:p>
      <w:pPr>
        <w:pStyle w:val="P30"/>
        <w:framePr w:w="3921" w:h="607" w:hRule="exact" w:wrap="none" w:vAnchor="page" w:hAnchor="margin" w:x="6800" w:y="5549"/>
        <w:rPr>
          <w:rStyle w:val="C3"/>
          <w:rtl w:val="0"/>
        </w:rPr>
      </w:pPr>
    </w:p>
    <w:p>
      <w:pPr>
        <w:pStyle w:val="P31"/>
        <w:framePr w:w="3839" w:h="480" w:hRule="exact" w:wrap="none" w:vAnchor="page" w:hAnchor="margin" w:x="6856" w:y="5605"/>
        <w:rPr>
          <w:rStyle w:val="C22"/>
          <w:rtl w:val="0"/>
        </w:rPr>
      </w:pPr>
      <w:r>
        <w:rPr>
          <w:rStyle w:val="C22"/>
          <w:rtl w:val="0"/>
        </w:rPr>
        <w:t>Praktické předvedení a ústní ověření</w:t>
      </w:r>
    </w:p>
    <w:p>
      <w:pPr>
        <w:pStyle w:val="P12"/>
        <w:framePr w:w="6710" w:h="607" w:hRule="exact" w:wrap="none" w:vAnchor="page" w:hAnchor="margin" w:x="45" w:y="6156"/>
        <w:rPr>
          <w:rStyle w:val="C3"/>
          <w:rtl w:val="0"/>
        </w:rPr>
      </w:pPr>
    </w:p>
    <w:p>
      <w:pPr>
        <w:pStyle w:val="P13"/>
        <w:framePr w:w="6658" w:h="480" w:hRule="exact" w:wrap="none" w:vAnchor="page" w:hAnchor="margin" w:x="71" w:y="6212"/>
        <w:rPr>
          <w:rStyle w:val="C11"/>
          <w:rtl w:val="0"/>
        </w:rPr>
      </w:pPr>
      <w:r>
        <w:rPr>
          <w:rStyle w:val="C11"/>
          <w:rtl w:val="0"/>
        </w:rPr>
        <w:t>e) Orientovat se v zásadách nakládání s odpady, charakterizovat je, třídit a navrhnout další využití nebo ekologickou likvidaci</w:t>
      </w:r>
    </w:p>
    <w:p>
      <w:pPr>
        <w:pStyle w:val="P28"/>
        <w:framePr w:w="3921" w:h="607" w:hRule="exact" w:wrap="none" w:vAnchor="page" w:hAnchor="margin" w:x="6800" w:y="6156"/>
        <w:rPr>
          <w:rStyle w:val="C3"/>
          <w:rtl w:val="0"/>
        </w:rPr>
      </w:pPr>
    </w:p>
    <w:p>
      <w:pPr>
        <w:pStyle w:val="P29"/>
        <w:framePr w:w="3839" w:h="480" w:hRule="exact" w:wrap="none" w:vAnchor="page" w:hAnchor="margin" w:x="6856" w:y="6212"/>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f) Orientovat se v podmínkách stanovených vyhláškou o schvalování technické způsobilosti a podmínkách provozu vozidel na pozemních komunikacích</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Písemné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3"/>
        <w:framePr w:w="10710" w:h="340" w:hRule="exact" w:wrap="none" w:vAnchor="page" w:hAnchor="margin" w:x="28" w:y="8143"/>
        <w:rPr>
          <w:rStyle w:val="C18"/>
          <w:rtl w:val="0"/>
        </w:rPr>
      </w:pPr>
      <w:r>
        <w:rPr>
          <w:rStyle w:val="C18"/>
          <w:rtl w:val="0"/>
        </w:rPr>
        <w:t>Volba pracovního postupu při demontáži kol z motorových vozidel</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Charakterizovat typy zvedáků, způsob jejich bezpečného použití a obsluhy</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4"/>
        <w:rPr>
          <w:rStyle w:val="C3"/>
          <w:rtl w:val="0"/>
        </w:rPr>
      </w:pPr>
    </w:p>
    <w:p>
      <w:pPr>
        <w:pStyle w:val="P17"/>
        <w:framePr w:w="6658" w:h="249" w:hRule="exact" w:wrap="none" w:vAnchor="page" w:hAnchor="margin" w:x="71" w:y="9390"/>
        <w:rPr>
          <w:rStyle w:val="C13"/>
          <w:rtl w:val="0"/>
        </w:rPr>
      </w:pPr>
      <w:r>
        <w:rPr>
          <w:rStyle w:val="C13"/>
          <w:rtl w:val="0"/>
        </w:rPr>
        <w:t>b) Charakterizovat způsoby a důvody rozdílného zvedání vozidel</w:t>
      </w:r>
    </w:p>
    <w:p>
      <w:pPr>
        <w:pStyle w:val="P30"/>
        <w:framePr w:w="3921" w:h="376" w:hRule="exact" w:wrap="none" w:vAnchor="page" w:hAnchor="margin" w:x="6800" w:y="9334"/>
        <w:rPr>
          <w:rStyle w:val="C3"/>
          <w:rtl w:val="0"/>
        </w:rPr>
      </w:pPr>
    </w:p>
    <w:p>
      <w:pPr>
        <w:pStyle w:val="P31"/>
        <w:framePr w:w="3839" w:h="249" w:hRule="exact" w:wrap="none" w:vAnchor="page" w:hAnchor="margin" w:x="6856" w:y="9390"/>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způsoby uchycení kol a postup jejich odborné demontáže</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607" w:hRule="exact" w:wrap="none" w:vAnchor="page" w:hAnchor="margin" w:x="45" w:y="10087"/>
        <w:rPr>
          <w:rStyle w:val="C3"/>
          <w:rtl w:val="0"/>
        </w:rPr>
      </w:pPr>
    </w:p>
    <w:p>
      <w:pPr>
        <w:pStyle w:val="P17"/>
        <w:framePr w:w="6658" w:h="480" w:hRule="exact" w:wrap="none" w:vAnchor="page" w:hAnchor="margin" w:x="71" w:y="10143"/>
        <w:rPr>
          <w:rStyle w:val="C13"/>
          <w:rtl w:val="0"/>
        </w:rPr>
      </w:pPr>
      <w:r>
        <w:rPr>
          <w:rStyle w:val="C13"/>
          <w:rtl w:val="0"/>
        </w:rPr>
        <w:t>d) Popsat postup odborné demontáže kol, jejich uchycení na náboji nápravy a provést odbornou demontáž určeného kola osobního vozidla</w:t>
      </w:r>
    </w:p>
    <w:p>
      <w:pPr>
        <w:pStyle w:val="P30"/>
        <w:framePr w:w="3921" w:h="607" w:hRule="exact" w:wrap="none" w:vAnchor="page" w:hAnchor="margin" w:x="6800" w:y="10087"/>
        <w:rPr>
          <w:rStyle w:val="C3"/>
          <w:rtl w:val="0"/>
        </w:rPr>
      </w:pPr>
    </w:p>
    <w:p>
      <w:pPr>
        <w:pStyle w:val="P31"/>
        <w:framePr w:w="3839" w:h="480" w:hRule="exact" w:wrap="none" w:vAnchor="page" w:hAnchor="margin" w:x="6856" w:y="10143"/>
        <w:rPr>
          <w:rStyle w:val="C22"/>
          <w:rtl w:val="0"/>
        </w:rPr>
      </w:pPr>
      <w:r>
        <w:rPr>
          <w:rStyle w:val="C22"/>
          <w:rtl w:val="0"/>
        </w:rPr>
        <w:t>Praktické předvedení a ústní ověření</w:t>
      </w:r>
    </w:p>
    <w:p>
      <w:pPr>
        <w:pStyle w:val="P32"/>
        <w:framePr w:w="10710" w:h="248" w:hRule="exact" w:wrap="none" w:vAnchor="page" w:hAnchor="margin" w:x="28" w:y="10807"/>
        <w:rPr>
          <w:rStyle w:val="C23"/>
          <w:rtl w:val="0"/>
        </w:rPr>
      </w:pPr>
      <w:r>
        <w:rPr>
          <w:rStyle w:val="C23"/>
          <w:rtl w:val="0"/>
        </w:rPr>
        <w:t>Je třeba splnit všechna kritéria.</w:t>
      </w:r>
    </w:p>
    <w:p>
      <w:pPr>
        <w:pStyle w:val="P23"/>
        <w:framePr w:w="10710" w:h="340" w:hRule="exact" w:wrap="none" w:vAnchor="page" w:hAnchor="margin" w:x="28" w:y="11243"/>
        <w:rPr>
          <w:rStyle w:val="C18"/>
          <w:rtl w:val="0"/>
        </w:rPr>
      </w:pPr>
      <w:r>
        <w:rPr>
          <w:rStyle w:val="C18"/>
          <w:rtl w:val="0"/>
        </w:rPr>
        <w:t>Demontáž pláště z ráfku</w:t>
      </w:r>
    </w:p>
    <w:p>
      <w:pPr>
        <w:pStyle w:val="P24"/>
        <w:framePr w:w="6713" w:h="376" w:hRule="exact" w:wrap="none" w:vAnchor="page" w:hAnchor="margin" w:x="45" w:y="11682"/>
        <w:rPr>
          <w:rStyle w:val="C3"/>
          <w:rtl w:val="0"/>
        </w:rPr>
      </w:pPr>
    </w:p>
    <w:p>
      <w:pPr>
        <w:pStyle w:val="P25"/>
        <w:framePr w:w="6661" w:h="249" w:hRule="exact" w:wrap="none" w:vAnchor="page" w:hAnchor="margin" w:x="71" w:y="11753"/>
        <w:rPr>
          <w:rStyle w:val="C19"/>
          <w:rtl w:val="0"/>
        </w:rPr>
      </w:pPr>
      <w:r>
        <w:rPr>
          <w:rStyle w:val="C19"/>
          <w:rtl w:val="0"/>
        </w:rPr>
        <w:t>Kritéria hodnocení</w:t>
      </w:r>
    </w:p>
    <w:p>
      <w:pPr>
        <w:pStyle w:val="P26"/>
        <w:framePr w:w="3918" w:h="376" w:hRule="exact" w:wrap="none" w:vAnchor="page" w:hAnchor="margin" w:x="6803" w:y="11682"/>
        <w:rPr>
          <w:rStyle w:val="C3"/>
          <w:rtl w:val="0"/>
        </w:rPr>
      </w:pPr>
    </w:p>
    <w:p>
      <w:pPr>
        <w:pStyle w:val="P27"/>
        <w:framePr w:w="3836" w:h="249" w:hRule="exact" w:wrap="none" w:vAnchor="page" w:hAnchor="margin" w:x="6859" w:y="11753"/>
        <w:rPr>
          <w:rStyle w:val="C20"/>
          <w:rtl w:val="0"/>
        </w:rPr>
      </w:pPr>
      <w:r>
        <w:rPr>
          <w:rStyle w:val="C20"/>
          <w:rtl w:val="0"/>
        </w:rPr>
        <w:t>Způsoby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a) Popsat stroje a zařízení potřebná k provedení demontáže pláště</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Ústní ověření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Charakterizovat druhy disků a ráfků kol</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Ústní ověření</w:t>
      </w:r>
    </w:p>
    <w:p>
      <w:pPr>
        <w:pStyle w:val="P12"/>
        <w:framePr w:w="6710" w:h="607" w:hRule="exact" w:wrap="none" w:vAnchor="page" w:hAnchor="margin" w:x="45" w:y="12811"/>
        <w:rPr>
          <w:rStyle w:val="C3"/>
          <w:rtl w:val="0"/>
        </w:rPr>
      </w:pPr>
    </w:p>
    <w:p>
      <w:pPr>
        <w:pStyle w:val="P13"/>
        <w:framePr w:w="6658" w:h="480" w:hRule="exact" w:wrap="none" w:vAnchor="page" w:hAnchor="margin" w:x="71" w:y="12867"/>
        <w:rPr>
          <w:rStyle w:val="C11"/>
          <w:rtl w:val="0"/>
        </w:rPr>
      </w:pPr>
      <w:r>
        <w:rPr>
          <w:rStyle w:val="C11"/>
          <w:rtl w:val="0"/>
        </w:rPr>
        <w:t>c) Charakterizovat vliv správné demontáže patky pláště z dosedací plochy ráfku, s ohledem na bezpečný provoz a životnost pneumatiky</w:t>
      </w:r>
    </w:p>
    <w:p>
      <w:pPr>
        <w:pStyle w:val="P28"/>
        <w:framePr w:w="3921" w:h="607" w:hRule="exact" w:wrap="none" w:vAnchor="page" w:hAnchor="margin" w:x="6800" w:y="12811"/>
        <w:rPr>
          <w:rStyle w:val="C3"/>
          <w:rtl w:val="0"/>
        </w:rPr>
      </w:pPr>
    </w:p>
    <w:p>
      <w:pPr>
        <w:pStyle w:val="P29"/>
        <w:framePr w:w="3839" w:h="480" w:hRule="exact" w:wrap="none" w:vAnchor="page" w:hAnchor="margin" w:x="6856" w:y="12867"/>
        <w:rPr>
          <w:rStyle w:val="C21"/>
          <w:rtl w:val="0"/>
        </w:rPr>
      </w:pPr>
      <w:r>
        <w:rPr>
          <w:rStyle w:val="C21"/>
          <w:rtl w:val="0"/>
        </w:rPr>
        <w:t>Ústní ověření</w:t>
      </w:r>
    </w:p>
    <w:p>
      <w:pPr>
        <w:pStyle w:val="P16"/>
        <w:framePr w:w="6710" w:h="831" w:hRule="exact" w:wrap="none" w:vAnchor="page" w:hAnchor="margin" w:x="45" w:y="13418"/>
        <w:rPr>
          <w:rStyle w:val="C3"/>
          <w:rtl w:val="0"/>
        </w:rPr>
      </w:pPr>
    </w:p>
    <w:p>
      <w:pPr>
        <w:pStyle w:val="P17"/>
        <w:framePr w:w="6658" w:h="704" w:hRule="exact" w:wrap="none" w:vAnchor="page" w:hAnchor="margin" w:x="71" w:y="13474"/>
        <w:rPr>
          <w:rStyle w:val="C13"/>
          <w:rtl w:val="0"/>
        </w:rPr>
      </w:pPr>
      <w:r>
        <w:rPr>
          <w:rStyle w:val="C13"/>
          <w:rtl w:val="0"/>
        </w:rPr>
        <w:t>d) Provést demontáž pláště z ráfku za dodržení technologických a bezpečnostních podmínek (vypuštění vzduchu, správné nastavení montážní hlavice …)</w:t>
      </w:r>
    </w:p>
    <w:p>
      <w:pPr>
        <w:pStyle w:val="P30"/>
        <w:framePr w:w="3921" w:h="831" w:hRule="exact" w:wrap="none" w:vAnchor="page" w:hAnchor="margin" w:x="6800" w:y="13418"/>
        <w:rPr>
          <w:rStyle w:val="C3"/>
          <w:rtl w:val="0"/>
        </w:rPr>
      </w:pPr>
    </w:p>
    <w:p>
      <w:pPr>
        <w:pStyle w:val="P31"/>
        <w:framePr w:w="3839" w:h="704" w:hRule="exact" w:wrap="none" w:vAnchor="page" w:hAnchor="margin" w:x="6856" w:y="13474"/>
        <w:rPr>
          <w:rStyle w:val="C22"/>
          <w:rtl w:val="0"/>
        </w:rPr>
      </w:pPr>
      <w:r>
        <w:rPr>
          <w:rStyle w:val="C22"/>
          <w:rtl w:val="0"/>
        </w:rPr>
        <w:t>Praktické předvedení a ústní ověření</w:t>
      </w:r>
    </w:p>
    <w:p>
      <w:pPr>
        <w:pStyle w:val="P32"/>
        <w:framePr w:w="10710" w:h="248" w:hRule="exact" w:wrap="none" w:vAnchor="page" w:hAnchor="margin" w:x="28" w:y="14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pláště na ráfek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obsluhu montážního stroje s pomocným ramenem, popsat a vysvětlit hlavní části, příslušenství a speciální nářadí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odbornou montáž pláště na ráfek, popis a montáž pryžového ventilu, pravidel jeho výměny a příčiny jeho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zásady huštění pneumatik husticím manometrem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Volba postupu vyvážení kola určeného vozidla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Definovat význam vyvážení pro správný provoz pneumatiky, charakterizovat možné závady na plášti a podvozku při nesprávném vyvážení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Popsat typy a způsob vyvážení pneumatiky, výběr a umístění vyvažovacího závaží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Popsat rozdíly mezi vyvážením statickým a dynamickým</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d) Provést vyvážení pneumatiky na vyvažovacím stroji, umístění a připevnění závaží na ráfek/disk, popsat tři nejzávažnější a nejčastější chyby při vyvažování pneumatiky</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Volba pracovního postupu při montáži kola na nápravu určeného vozidla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vhodné pomůcky a nářadí pro zpětnou montáž kol na motorové vozidlo</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Provést zpětnou montáž kol na motorové vozidlo, ošetření náboje a dosedací plochy kol</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 a ústní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Orientovat se v pravidlech použití momentového klíče pro dotažení matic nebo šroubů kol</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Doporučení nejvhodnějšího typu a druhu pneumatik pro jednotlivá motorová a přípojná vozidla s ohledem na zákonné předpisy, doporučení výrobce a požadavky provozovatele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vliv pneumatik na jízdní vlastnosti vozidla, jeho bezpečnost, ekonomiku provozu, komfort a hlučnost, přenos síly na vozovku, brzdné schopnosti a chování na různém povrchu vozovky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Uvést předpisy a zákonné normy stanovující způsob používání pneumatik na vozidlech při provozu na pozemních komunikacích, zejména s ohledem na klimatické podmínky, rozměr a konstrukci pláště, nosnost a rychlost vozidla</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 xml:space="preserve">c) Vysvětlit kódy, symboly, popisy a označení uváděná výrobcem na plášti (rozměry, rychlost, nosnost, použití, údaje o dalších vlastnostech  pneumatiky)</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Doporučit nejvhodnější kategorii a typ pláště pro dané vozidlo a typ podle jeho výkonových a jízdních parametrů, způsobu používání a charakteru provozu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726"/>
        <w:rPr>
          <w:rStyle w:val="C3"/>
          <w:rtl w:val="0"/>
        </w:rPr>
      </w:pPr>
    </w:p>
    <w:p>
      <w:pPr>
        <w:pStyle w:val="P13"/>
        <w:framePr w:w="6658" w:h="480" w:hRule="exact" w:wrap="none" w:vAnchor="page" w:hAnchor="margin" w:x="71" w:y="6782"/>
        <w:rPr>
          <w:rStyle w:val="C11"/>
          <w:rtl w:val="0"/>
        </w:rPr>
      </w:pPr>
      <w:r>
        <w:rPr>
          <w:rStyle w:val="C11"/>
          <w:rtl w:val="0"/>
        </w:rPr>
        <w:t>e) Definovat požadavky na provoz pneumatiky dle zákona a technického průkazu výrobce vozidla</w:t>
      </w:r>
    </w:p>
    <w:p>
      <w:pPr>
        <w:pStyle w:val="P28"/>
        <w:framePr w:w="3921" w:h="607" w:hRule="exact" w:wrap="none" w:vAnchor="page" w:hAnchor="margin" w:x="6800" w:y="6726"/>
        <w:rPr>
          <w:rStyle w:val="C3"/>
          <w:rtl w:val="0"/>
        </w:rPr>
      </w:pPr>
    </w:p>
    <w:p>
      <w:pPr>
        <w:pStyle w:val="P29"/>
        <w:framePr w:w="3839" w:h="480" w:hRule="exact" w:wrap="none" w:vAnchor="page" w:hAnchor="margin" w:x="6856" w:y="6782"/>
        <w:rPr>
          <w:rStyle w:val="C21"/>
          <w:rtl w:val="0"/>
        </w:rPr>
      </w:pPr>
      <w:r>
        <w:rPr>
          <w:rStyle w:val="C21"/>
          <w:rtl w:val="0"/>
        </w:rPr>
        <w:t>Písemné ověření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Orientace v konstrukci a technologii výroby pláště osobního vozidla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376" w:hRule="exact" w:wrap="none" w:vAnchor="page" w:hAnchor="margin" w:x="45" w:y="8697"/>
        <w:rPr>
          <w:rStyle w:val="C3"/>
          <w:rtl w:val="0"/>
        </w:rPr>
      </w:pPr>
    </w:p>
    <w:p>
      <w:pPr>
        <w:pStyle w:val="P13"/>
        <w:framePr w:w="6658" w:h="249" w:hRule="exact" w:wrap="none" w:vAnchor="page" w:hAnchor="margin" w:x="71" w:y="8753"/>
        <w:rPr>
          <w:rStyle w:val="C11"/>
          <w:rtl w:val="0"/>
        </w:rPr>
      </w:pPr>
      <w:r>
        <w:rPr>
          <w:rStyle w:val="C11"/>
          <w:rtl w:val="0"/>
        </w:rPr>
        <w:t>a) Popsat jednotlivé částí kompletu pneumatiky dle ČSN 63 1001</w:t>
      </w:r>
    </w:p>
    <w:p>
      <w:pPr>
        <w:pStyle w:val="P28"/>
        <w:framePr w:w="3921" w:h="376" w:hRule="exact" w:wrap="none" w:vAnchor="page" w:hAnchor="margin" w:x="6800" w:y="8697"/>
        <w:rPr>
          <w:rStyle w:val="C3"/>
          <w:rtl w:val="0"/>
        </w:rPr>
      </w:pPr>
    </w:p>
    <w:p>
      <w:pPr>
        <w:pStyle w:val="P29"/>
        <w:framePr w:w="3839" w:h="249" w:hRule="exact" w:wrap="none" w:vAnchor="page" w:hAnchor="margin" w:x="6856" w:y="8753"/>
        <w:rPr>
          <w:rStyle w:val="C21"/>
          <w:rtl w:val="0"/>
        </w:rPr>
      </w:pPr>
      <w:r>
        <w:rPr>
          <w:rStyle w:val="C21"/>
          <w:rtl w:val="0"/>
        </w:rPr>
        <w:t>Písemné a ústní ověření</w:t>
      </w:r>
    </w:p>
    <w:p>
      <w:pPr>
        <w:pStyle w:val="P16"/>
        <w:framePr w:w="6710" w:h="831" w:hRule="exact" w:wrap="none" w:vAnchor="page" w:hAnchor="margin" w:x="45" w:y="9073"/>
        <w:rPr>
          <w:rStyle w:val="C3"/>
          <w:rtl w:val="0"/>
        </w:rPr>
      </w:pPr>
    </w:p>
    <w:p>
      <w:pPr>
        <w:pStyle w:val="P17"/>
        <w:framePr w:w="6658" w:h="704" w:hRule="exact" w:wrap="none" w:vAnchor="page" w:hAnchor="margin" w:x="71" w:y="9129"/>
        <w:rPr>
          <w:rStyle w:val="C13"/>
          <w:rtl w:val="0"/>
        </w:rPr>
      </w:pPr>
      <w:r>
        <w:rPr>
          <w:rStyle w:val="C13"/>
          <w:rtl w:val="0"/>
        </w:rPr>
        <w:t>b) Popsat rozdíl konstrukcí pláště diagonální a radiální, možné výhody a nevýhody, pojmenovat konstrukční skladbu pláště dle druhu provozu a povrchu vozovky</w:t>
      </w:r>
    </w:p>
    <w:p>
      <w:pPr>
        <w:pStyle w:val="P30"/>
        <w:framePr w:w="3921" w:h="831" w:hRule="exact" w:wrap="none" w:vAnchor="page" w:hAnchor="margin" w:x="6800" w:y="9073"/>
        <w:rPr>
          <w:rStyle w:val="C3"/>
          <w:rtl w:val="0"/>
        </w:rPr>
      </w:pPr>
    </w:p>
    <w:p>
      <w:pPr>
        <w:pStyle w:val="P31"/>
        <w:framePr w:w="3839" w:h="704" w:hRule="exact" w:wrap="none" w:vAnchor="page" w:hAnchor="margin" w:x="6856" w:y="9129"/>
        <w:rPr>
          <w:rStyle w:val="C22"/>
          <w:rtl w:val="0"/>
        </w:rPr>
      </w:pPr>
      <w:r>
        <w:rPr>
          <w:rStyle w:val="C22"/>
          <w:rtl w:val="0"/>
        </w:rPr>
        <w:t>Písemné a ústní ověření</w:t>
      </w:r>
    </w:p>
    <w:p>
      <w:pPr>
        <w:pStyle w:val="P12"/>
        <w:framePr w:w="6710" w:h="607" w:hRule="exact" w:wrap="none" w:vAnchor="page" w:hAnchor="margin" w:x="45" w:y="9904"/>
        <w:rPr>
          <w:rStyle w:val="C3"/>
          <w:rtl w:val="0"/>
        </w:rPr>
      </w:pPr>
    </w:p>
    <w:p>
      <w:pPr>
        <w:pStyle w:val="P13"/>
        <w:framePr w:w="6658" w:h="480" w:hRule="exact" w:wrap="none" w:vAnchor="page" w:hAnchor="margin" w:x="71" w:y="9960"/>
        <w:rPr>
          <w:rStyle w:val="C11"/>
          <w:rtl w:val="0"/>
        </w:rPr>
      </w:pPr>
      <w:r>
        <w:rPr>
          <w:rStyle w:val="C11"/>
          <w:rtl w:val="0"/>
        </w:rPr>
        <w:t>c) Popsat technologie výroby pláště, použité materiály a jejich význam pro správnou funkci pneumatiky na vozidle</w:t>
      </w:r>
    </w:p>
    <w:p>
      <w:pPr>
        <w:pStyle w:val="P28"/>
        <w:framePr w:w="3921" w:h="607" w:hRule="exact" w:wrap="none" w:vAnchor="page" w:hAnchor="margin" w:x="6800" w:y="9904"/>
        <w:rPr>
          <w:rStyle w:val="C3"/>
          <w:rtl w:val="0"/>
        </w:rPr>
      </w:pPr>
    </w:p>
    <w:p>
      <w:pPr>
        <w:pStyle w:val="P29"/>
        <w:framePr w:w="3839" w:h="480" w:hRule="exact" w:wrap="none" w:vAnchor="page" w:hAnchor="margin" w:x="6856" w:y="9960"/>
        <w:rPr>
          <w:rStyle w:val="C21"/>
          <w:rtl w:val="0"/>
        </w:rPr>
      </w:pPr>
      <w:r>
        <w:rPr>
          <w:rStyle w:val="C21"/>
          <w:rtl w:val="0"/>
        </w:rPr>
        <w:t>Písemné a ústní ověření</w:t>
      </w:r>
    </w:p>
    <w:p>
      <w:pPr>
        <w:pStyle w:val="P16"/>
        <w:framePr w:w="6710" w:h="607" w:hRule="exact" w:wrap="none" w:vAnchor="page" w:hAnchor="margin" w:x="45" w:y="10511"/>
        <w:rPr>
          <w:rStyle w:val="C3"/>
          <w:rtl w:val="0"/>
        </w:rPr>
      </w:pPr>
    </w:p>
    <w:p>
      <w:pPr>
        <w:pStyle w:val="P17"/>
        <w:framePr w:w="6658" w:h="480" w:hRule="exact" w:wrap="none" w:vAnchor="page" w:hAnchor="margin" w:x="71" w:y="10567"/>
        <w:rPr>
          <w:rStyle w:val="C13"/>
          <w:rtl w:val="0"/>
        </w:rPr>
      </w:pPr>
      <w:r>
        <w:rPr>
          <w:rStyle w:val="C13"/>
          <w:rtl w:val="0"/>
        </w:rPr>
        <w:t>d) Popsat možné výrobní vady pneumatik a jejich projevy včetně vlivu na chování vozidla při jízdě (nerovnoměrnost kostry; výrobní separace;…)</w:t>
      </w:r>
    </w:p>
    <w:p>
      <w:pPr>
        <w:pStyle w:val="P30"/>
        <w:framePr w:w="3921" w:h="607" w:hRule="exact" w:wrap="none" w:vAnchor="page" w:hAnchor="margin" w:x="6800" w:y="10511"/>
        <w:rPr>
          <w:rStyle w:val="C3"/>
          <w:rtl w:val="0"/>
        </w:rPr>
      </w:pPr>
    </w:p>
    <w:p>
      <w:pPr>
        <w:pStyle w:val="P31"/>
        <w:framePr w:w="3839" w:h="480" w:hRule="exact" w:wrap="none" w:vAnchor="page" w:hAnchor="margin" w:x="6856" w:y="10567"/>
        <w:rPr>
          <w:rStyle w:val="C22"/>
          <w:rtl w:val="0"/>
        </w:rPr>
      </w:pPr>
      <w:r>
        <w:rPr>
          <w:rStyle w:val="C22"/>
          <w:rtl w:val="0"/>
        </w:rPr>
        <w:t>Písemné a ústní ověření</w:t>
      </w:r>
    </w:p>
    <w:p>
      <w:pPr>
        <w:pStyle w:val="P12"/>
        <w:framePr w:w="6710" w:h="376" w:hRule="exact" w:wrap="none" w:vAnchor="page" w:hAnchor="margin" w:x="45" w:y="11118"/>
        <w:rPr>
          <w:rStyle w:val="C3"/>
          <w:rtl w:val="0"/>
        </w:rPr>
      </w:pPr>
    </w:p>
    <w:p>
      <w:pPr>
        <w:pStyle w:val="P13"/>
        <w:framePr w:w="6658" w:h="249" w:hRule="exact" w:wrap="none" w:vAnchor="page" w:hAnchor="margin" w:x="71" w:y="11174"/>
        <w:rPr>
          <w:rStyle w:val="C11"/>
          <w:rtl w:val="0"/>
        </w:rPr>
      </w:pPr>
      <w:r>
        <w:rPr>
          <w:rStyle w:val="C11"/>
          <w:rtl w:val="0"/>
        </w:rPr>
        <w:t>e) Popsat jednotlivé části kompletu kola dle ČSN 63 1001</w:t>
      </w:r>
    </w:p>
    <w:p>
      <w:pPr>
        <w:pStyle w:val="P28"/>
        <w:framePr w:w="3921" w:h="376" w:hRule="exact" w:wrap="none" w:vAnchor="page" w:hAnchor="margin" w:x="6800" w:y="11118"/>
        <w:rPr>
          <w:rStyle w:val="C3"/>
          <w:rtl w:val="0"/>
        </w:rPr>
      </w:pPr>
    </w:p>
    <w:p>
      <w:pPr>
        <w:pStyle w:val="P29"/>
        <w:framePr w:w="3839" w:h="249" w:hRule="exact" w:wrap="none" w:vAnchor="page" w:hAnchor="margin" w:x="6856" w:y="11174"/>
        <w:rPr>
          <w:rStyle w:val="C21"/>
          <w:rtl w:val="0"/>
        </w:rPr>
      </w:pPr>
      <w:r>
        <w:rPr>
          <w:rStyle w:val="C21"/>
          <w:rtl w:val="0"/>
        </w:rPr>
        <w:t>Ústní ověření</w:t>
      </w:r>
    </w:p>
    <w:p>
      <w:pPr>
        <w:pStyle w:val="P32"/>
        <w:framePr w:w="10710" w:h="248" w:hRule="exact" w:wrap="none" w:vAnchor="page" w:hAnchor="margin" w:x="28" w:y="11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technického stavu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jednotlivé části pláště a jejich význam pro bezpečnou funkci pneumatiky, určit místa na plášti, která jsou možná pro opravu poškození, aniž by došlo k omezení bezpečné funkce pneumatiky a provozu vozidla a určit místa, která nelze opravovat</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Pojmenovat druhy oprav plášťů a jejich možné renovace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Zvolit vhodný opravný materiál, zařízení a technologii opravy průpichu v koruně u radiálního pláště</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 xml:space="preserve">d) Zvolit vhodný  materiál, zařízení a technologii opravy, průrazu v bočnici vzorového diagonálního pláště</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Definovat podmínky stavu kostry pláště pro možnost protektorování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Písemné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podmínky a zásady možného prohloubení dezénu nákladních plášťů</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Písemné ověření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Zjišťování vad či poškození pneumatik a jejich oprava</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Popsat možné provozní vady pneumatik a jejich projevy</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Písemné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Pojmenovat vyobrazené vady pláště a jejich charakteristiky dle reklamačních standardů</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a 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Určit druh poškození na vzorcích poškozených,vadných plášťů a přípustnost dalšího použití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Praktické předvedení a 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Opravit za studena osobní radiální plášť v koruně po průpichu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Opravit za studena diagonální plášť v bočnici po průrazu</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f) Připravit kostru nákladního pláště 22,5" (palce) na opravu vulkanizací za tepla a popsat technologický postup navazující vulkanizace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Praktické předvedení</w:t>
      </w:r>
    </w:p>
    <w:p>
      <w:pPr>
        <w:pStyle w:val="P12"/>
        <w:framePr w:w="6710" w:h="831" w:hRule="exact" w:wrap="none" w:vAnchor="page" w:hAnchor="margin" w:x="45" w:y="10912"/>
        <w:rPr>
          <w:rStyle w:val="C3"/>
          <w:rtl w:val="0"/>
        </w:rPr>
      </w:pPr>
    </w:p>
    <w:p>
      <w:pPr>
        <w:pStyle w:val="P13"/>
        <w:framePr w:w="6658" w:h="704" w:hRule="exact" w:wrap="none" w:vAnchor="page" w:hAnchor="margin" w:x="71" w:y="10968"/>
        <w:rPr>
          <w:rStyle w:val="C11"/>
          <w:rtl w:val="0"/>
        </w:rPr>
      </w:pPr>
      <w:r>
        <w:rPr>
          <w:rStyle w:val="C11"/>
          <w:rtl w:val="0"/>
        </w:rPr>
        <w:t>g) Posoudit na dvou vzorcích plášťů možnost opravy poškození a určit metodu opravy studenou /tepelnou vulkanizací, a stanovit odpovídající opravné materiály a postup</w:t>
      </w:r>
    </w:p>
    <w:p>
      <w:pPr>
        <w:pStyle w:val="P28"/>
        <w:framePr w:w="3921" w:h="831" w:hRule="exact" w:wrap="none" w:vAnchor="page" w:hAnchor="margin" w:x="6800" w:y="10912"/>
        <w:rPr>
          <w:rStyle w:val="C3"/>
          <w:rtl w:val="0"/>
        </w:rPr>
      </w:pPr>
    </w:p>
    <w:p>
      <w:pPr>
        <w:pStyle w:val="P29"/>
        <w:framePr w:w="3839" w:h="704" w:hRule="exact" w:wrap="none" w:vAnchor="page" w:hAnchor="margin" w:x="6856" w:y="10968"/>
        <w:rPr>
          <w:rStyle w:val="C21"/>
          <w:rtl w:val="0"/>
        </w:rPr>
      </w:pPr>
      <w:r>
        <w:rPr>
          <w:rStyle w:val="C21"/>
          <w:rtl w:val="0"/>
        </w:rPr>
        <w:t>Praktické předvedení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3"/>
        <w:framePr w:w="10710" w:h="340" w:hRule="exact" w:wrap="none" w:vAnchor="page" w:hAnchor="margin" w:x="28" w:y="12292"/>
        <w:rPr>
          <w:rStyle w:val="C18"/>
          <w:rtl w:val="0"/>
        </w:rPr>
      </w:pPr>
      <w:r>
        <w:rPr>
          <w:rStyle w:val="C18"/>
          <w:rtl w:val="0"/>
        </w:rPr>
        <w:t>Kontrola monitoringu tlaku v pneumatikách vozidla</w:t>
      </w:r>
    </w:p>
    <w:p>
      <w:pPr>
        <w:pStyle w:val="P24"/>
        <w:framePr w:w="6713" w:h="376" w:hRule="exact" w:wrap="none" w:vAnchor="page" w:hAnchor="margin" w:x="45" w:y="12731"/>
        <w:rPr>
          <w:rStyle w:val="C3"/>
          <w:rtl w:val="0"/>
        </w:rPr>
      </w:pPr>
    </w:p>
    <w:p>
      <w:pPr>
        <w:pStyle w:val="P25"/>
        <w:framePr w:w="6661" w:h="249" w:hRule="exact" w:wrap="none" w:vAnchor="page" w:hAnchor="margin" w:x="71" w:y="12802"/>
        <w:rPr>
          <w:rStyle w:val="C19"/>
          <w:rtl w:val="0"/>
        </w:rPr>
      </w:pPr>
      <w:r>
        <w:rPr>
          <w:rStyle w:val="C19"/>
          <w:rtl w:val="0"/>
        </w:rPr>
        <w:t>Kritéria hodnocení</w:t>
      </w:r>
    </w:p>
    <w:p>
      <w:pPr>
        <w:pStyle w:val="P26"/>
        <w:framePr w:w="3918" w:h="376" w:hRule="exact" w:wrap="none" w:vAnchor="page" w:hAnchor="margin" w:x="6803" w:y="12731"/>
        <w:rPr>
          <w:rStyle w:val="C3"/>
          <w:rtl w:val="0"/>
        </w:rPr>
      </w:pPr>
    </w:p>
    <w:p>
      <w:pPr>
        <w:pStyle w:val="P27"/>
        <w:framePr w:w="3836" w:h="249" w:hRule="exact" w:wrap="none" w:vAnchor="page" w:hAnchor="margin" w:x="6859" w:y="12802"/>
        <w:rPr>
          <w:rStyle w:val="C20"/>
          <w:rtl w:val="0"/>
        </w:rPr>
      </w:pPr>
      <w:r>
        <w:rPr>
          <w:rStyle w:val="C20"/>
          <w:rtl w:val="0"/>
        </w:rPr>
        <w:t>Způsoby ověření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a) Popsat principy monitoringu tlaku v pneumatikách</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b) Provést kontrolu funkčnosti monitoringu tlaku v pneumatikách u zkušebního vozidla</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příčiny nepravidelného opotřebení pneumatik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 předložených 3 vzorků nepravidelné opotřebení pneumatiky způsobené vadou tlumičů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 předložených vzorků nepravidelné opotřebení pneumatiky způsobené chybnou geometrií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z předložených vzorků nepravidelné opotřebení pneumatiky způsobené vůlí v zavěšení kol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z předložených vzorků nepravidelné opotřebení pneumatiky způsobené nerovnoměrným účinkem brzd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Určit z předložených vzorků nepravidelné opotřebení pneumatiky způsobené vůle ložiska kola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autodatech konstrukčních dílů a pneumatik</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Předvést náhodné vyhledání technických údajů dílů a pneumatik</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Provést vyhledání technických údajů se správnou specifikací pneumatik pro zadané vozidlo s ohledem na bezpečnost jízdy, životnost a ekonomický provoz</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obě kritéria.</w:t>
      </w:r>
    </w:p>
    <w:p>
      <w:pPr>
        <w:pStyle w:val="P23"/>
        <w:framePr w:w="10710" w:h="340" w:hRule="exact" w:wrap="none" w:vAnchor="page" w:hAnchor="margin" w:x="28" w:y="9125"/>
        <w:rPr>
          <w:rStyle w:val="C18"/>
          <w:rtl w:val="0"/>
        </w:rPr>
      </w:pPr>
      <w:r>
        <w:rPr>
          <w:rStyle w:val="C18"/>
          <w:rtl w:val="0"/>
        </w:rPr>
        <w:t>Seřízení geometrie podvozku</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376" w:hRule="exact" w:wrap="none" w:vAnchor="page" w:hAnchor="margin" w:x="45" w:y="9940"/>
        <w:rPr>
          <w:rStyle w:val="C3"/>
          <w:rtl w:val="0"/>
        </w:rPr>
      </w:pPr>
    </w:p>
    <w:p>
      <w:pPr>
        <w:pStyle w:val="P13"/>
        <w:framePr w:w="6658" w:h="249" w:hRule="exact" w:wrap="none" w:vAnchor="page" w:hAnchor="margin" w:x="71" w:y="9996"/>
        <w:rPr>
          <w:rStyle w:val="C11"/>
          <w:rtl w:val="0"/>
        </w:rPr>
      </w:pPr>
      <w:r>
        <w:rPr>
          <w:rStyle w:val="C11"/>
          <w:rtl w:val="0"/>
        </w:rPr>
        <w:t>a) Vyhledat v manuálu či přístroji data geometrie k měřenému vozidlu</w:t>
      </w:r>
    </w:p>
    <w:p>
      <w:pPr>
        <w:pStyle w:val="P28"/>
        <w:framePr w:w="3921" w:h="376" w:hRule="exact" w:wrap="none" w:vAnchor="page" w:hAnchor="margin" w:x="6800" w:y="9940"/>
        <w:rPr>
          <w:rStyle w:val="C3"/>
          <w:rtl w:val="0"/>
        </w:rPr>
      </w:pPr>
    </w:p>
    <w:p>
      <w:pPr>
        <w:pStyle w:val="P29"/>
        <w:framePr w:w="3839" w:h="249"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Popsat přípravné kroky na vozidle před zahájením měření kontroly geometrie na vozidle</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Písemné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 xml:space="preserve">c) Identifikovatpřípadné vadné díly podvozku a provést jejich výměnu na  měřeném vozidle</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w:t>
      </w:r>
    </w:p>
    <w:p>
      <w:pPr>
        <w:pStyle w:val="P16"/>
        <w:framePr w:w="6710" w:h="376" w:hRule="exact" w:wrap="none" w:vAnchor="page" w:hAnchor="margin" w:x="45" w:y="11530"/>
        <w:rPr>
          <w:rStyle w:val="C3"/>
          <w:rtl w:val="0"/>
        </w:rPr>
      </w:pPr>
    </w:p>
    <w:p>
      <w:pPr>
        <w:pStyle w:val="P17"/>
        <w:framePr w:w="6658" w:h="249" w:hRule="exact" w:wrap="none" w:vAnchor="page" w:hAnchor="margin" w:x="71" w:y="11586"/>
        <w:rPr>
          <w:rStyle w:val="C13"/>
          <w:rtl w:val="0"/>
        </w:rPr>
      </w:pPr>
      <w:r>
        <w:rPr>
          <w:rStyle w:val="C13"/>
          <w:rtl w:val="0"/>
        </w:rPr>
        <w:t>d) Změřit a nastavit geometrie přistaveného vozidla podle parametrů výrobce</w:t>
      </w:r>
    </w:p>
    <w:p>
      <w:pPr>
        <w:pStyle w:val="P30"/>
        <w:framePr w:w="3921" w:h="376" w:hRule="exact" w:wrap="none" w:vAnchor="page" w:hAnchor="margin" w:x="6800" w:y="11530"/>
        <w:rPr>
          <w:rStyle w:val="C3"/>
          <w:rtl w:val="0"/>
        </w:rPr>
      </w:pPr>
    </w:p>
    <w:p>
      <w:pPr>
        <w:pStyle w:val="P31"/>
        <w:framePr w:w="3839" w:h="249"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1907"/>
        <w:rPr>
          <w:rStyle w:val="C3"/>
          <w:rtl w:val="0"/>
        </w:rPr>
      </w:pPr>
    </w:p>
    <w:p>
      <w:pPr>
        <w:pStyle w:val="P13"/>
        <w:framePr w:w="6658" w:h="480" w:hRule="exact" w:wrap="none" w:vAnchor="page" w:hAnchor="margin" w:x="71" w:y="11963"/>
        <w:rPr>
          <w:rStyle w:val="C11"/>
          <w:rtl w:val="0"/>
        </w:rPr>
      </w:pPr>
      <w:r>
        <w:rPr>
          <w:rStyle w:val="C11"/>
          <w:rtl w:val="0"/>
        </w:rPr>
        <w:t>e) Použít diagnostický přístroj k nastavení parametrů, podle požadavku výrobce pro daný typ vozidla</w:t>
      </w:r>
    </w:p>
    <w:p>
      <w:pPr>
        <w:pStyle w:val="P28"/>
        <w:framePr w:w="3921" w:h="607" w:hRule="exact" w:wrap="none" w:vAnchor="page" w:hAnchor="margin" w:x="6800" w:y="11907"/>
        <w:rPr>
          <w:rStyle w:val="C3"/>
          <w:rtl w:val="0"/>
        </w:rPr>
      </w:pPr>
    </w:p>
    <w:p>
      <w:pPr>
        <w:pStyle w:val="P29"/>
        <w:framePr w:w="3839" w:h="480" w:hRule="exact" w:wrap="none" w:vAnchor="page" w:hAnchor="margin" w:x="6856" w:y="11963"/>
        <w:rPr>
          <w:rStyle w:val="C21"/>
          <w:rtl w:val="0"/>
        </w:rPr>
      </w:pPr>
      <w:r>
        <w:rPr>
          <w:rStyle w:val="C21"/>
          <w:rtl w:val="0"/>
        </w:rPr>
        <w:t>Praktické předvedení a ústní ověření</w:t>
      </w:r>
    </w:p>
    <w:p>
      <w:pPr>
        <w:pStyle w:val="P32"/>
        <w:framePr w:w="10710" w:h="248" w:hRule="exact" w:wrap="none" w:vAnchor="page" w:hAnchor="margin" w:x="28" w:y="12627"/>
        <w:rPr>
          <w:rStyle w:val="C23"/>
          <w:rtl w:val="0"/>
        </w:rPr>
      </w:pPr>
      <w:r>
        <w:rPr>
          <w:rStyle w:val="C23"/>
          <w:rtl w:val="0"/>
        </w:rPr>
        <w:t>Je třeba splnit všechna kritéria.</w:t>
      </w:r>
    </w:p>
    <w:p>
      <w:pPr>
        <w:pStyle w:val="P23"/>
        <w:framePr w:w="10710" w:h="340" w:hRule="exact" w:wrap="none" w:vAnchor="page" w:hAnchor="margin" w:x="28" w:y="13062"/>
        <w:rPr>
          <w:rStyle w:val="C18"/>
          <w:rtl w:val="0"/>
        </w:rPr>
      </w:pPr>
      <w:r>
        <w:rPr>
          <w:rStyle w:val="C18"/>
          <w:rtl w:val="0"/>
        </w:rPr>
        <w:t>Výměna součástí zavěšení kol</w:t>
      </w:r>
    </w:p>
    <w:p>
      <w:pPr>
        <w:pStyle w:val="P24"/>
        <w:framePr w:w="6713" w:h="376" w:hRule="exact" w:wrap="none" w:vAnchor="page" w:hAnchor="margin" w:x="45" w:y="13502"/>
        <w:rPr>
          <w:rStyle w:val="C3"/>
          <w:rtl w:val="0"/>
        </w:rPr>
      </w:pPr>
    </w:p>
    <w:p>
      <w:pPr>
        <w:pStyle w:val="P25"/>
        <w:framePr w:w="6661" w:h="249" w:hRule="exact" w:wrap="none" w:vAnchor="page" w:hAnchor="margin" w:x="71" w:y="13573"/>
        <w:rPr>
          <w:rStyle w:val="C19"/>
          <w:rtl w:val="0"/>
        </w:rPr>
      </w:pPr>
      <w:r>
        <w:rPr>
          <w:rStyle w:val="C19"/>
          <w:rtl w:val="0"/>
        </w:rPr>
        <w:t>Kritéria hodnocení</w:t>
      </w:r>
    </w:p>
    <w:p>
      <w:pPr>
        <w:pStyle w:val="P26"/>
        <w:framePr w:w="3918" w:h="376" w:hRule="exact" w:wrap="none" w:vAnchor="page" w:hAnchor="margin" w:x="6803" w:y="13502"/>
        <w:rPr>
          <w:rStyle w:val="C3"/>
          <w:rtl w:val="0"/>
        </w:rPr>
      </w:pPr>
    </w:p>
    <w:p>
      <w:pPr>
        <w:pStyle w:val="P27"/>
        <w:framePr w:w="3836" w:h="249" w:hRule="exact" w:wrap="none" w:vAnchor="page" w:hAnchor="margin" w:x="6859" w:y="13573"/>
        <w:rPr>
          <w:rStyle w:val="C20"/>
          <w:rtl w:val="0"/>
        </w:rPr>
      </w:pPr>
      <w:r>
        <w:rPr>
          <w:rStyle w:val="C20"/>
          <w:rtl w:val="0"/>
        </w:rPr>
        <w:t>Způsoby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a) Identifikovat vadnou součást zavěšení kol přední nápravy (čepy; silentbloky …)</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16"/>
        <w:framePr w:w="6710" w:h="376" w:hRule="exact" w:wrap="none" w:vAnchor="page" w:hAnchor="margin" w:x="45" w:y="14485"/>
        <w:rPr>
          <w:rStyle w:val="C3"/>
          <w:rtl w:val="0"/>
        </w:rPr>
      </w:pPr>
    </w:p>
    <w:p>
      <w:pPr>
        <w:pStyle w:val="P17"/>
        <w:framePr w:w="6658" w:h="249" w:hRule="exact" w:wrap="none" w:vAnchor="page" w:hAnchor="margin" w:x="71" w:y="14541"/>
        <w:rPr>
          <w:rStyle w:val="C13"/>
          <w:rtl w:val="0"/>
        </w:rPr>
      </w:pPr>
      <w:r>
        <w:rPr>
          <w:rStyle w:val="C13"/>
          <w:rtl w:val="0"/>
        </w:rPr>
        <w:t>b) Vyměnit vadnou součást zavěšení kol</w:t>
      </w:r>
    </w:p>
    <w:p>
      <w:pPr>
        <w:pStyle w:val="P30"/>
        <w:framePr w:w="3921" w:h="376" w:hRule="exact" w:wrap="none" w:vAnchor="page" w:hAnchor="margin" w:x="6800" w:y="14485"/>
        <w:rPr>
          <w:rStyle w:val="C3"/>
          <w:rtl w:val="0"/>
        </w:rPr>
      </w:pPr>
    </w:p>
    <w:p>
      <w:pPr>
        <w:pStyle w:val="P31"/>
        <w:framePr w:w="3839" w:h="249" w:hRule="exact" w:wrap="none" w:vAnchor="page" w:hAnchor="margin" w:x="6856" w:y="14541"/>
        <w:rPr>
          <w:rStyle w:val="C22"/>
          <w:rtl w:val="0"/>
        </w:rPr>
      </w:pPr>
      <w:r>
        <w:rPr>
          <w:rStyle w:val="C22"/>
          <w:rtl w:val="0"/>
        </w:rPr>
        <w:t>Praktické předvedení</w:t>
      </w:r>
    </w:p>
    <w:p>
      <w:pPr>
        <w:pStyle w:val="P32"/>
        <w:framePr w:w="10710" w:h="248" w:hRule="exact" w:wrap="none" w:vAnchor="page" w:hAnchor="margin" w:x="28" w:y="1497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a činnosti brzdové soustavy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provedení brzdových soustav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principy posilovačů brzd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principy činnosti ABS vozidel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činnosti ADSR vozidel</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Provedení opravy brzd na motorovém vozidle</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Vyměnit kotouče a segmenty na přední nápravě zkušebního vozidla</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Vyměnit kotouče a segmenty nebo bubny a čelisti zadní nápravy zkušebního vozidla</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Vyměnit brzdovou kapalinu a odvzdušnění brzdového systému zkušebního vozidla</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zásady testu brzd na válcové zkušebně brzd</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http://katalog.nsp.cz/karta_tp.aspx?id_jp=102482&amp;kod_sm1=37).</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uchazeče o zkoušku je oprávnění k řízení vozidel skupiny „B“.</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kriterií formou praktického předvedení je nutné přihlížet 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BOZP,PO a hygieny práce</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ochranných pomůcek</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w:t>
      </w:r>
    </w:p>
    <w:p>
      <w:pPr>
        <w:keepNext w:val="0"/>
        <w:keepLines w:val="0"/>
        <w:framePr w:w="10766" w:h="38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jestliže nebude zkušební vozidlo vykazovat vady potřebné pro výkonání zkoužky u některých kompetencí, připraví autorizovaná osoba jejich simulaci </w:t>
      </w:r>
    </w:p>
    <w:p>
      <w:pPr>
        <w:pStyle w:val="P33"/>
        <w:framePr w:w="10766" w:h="1837" w:hRule="exact" w:wrap="none" w:vAnchor="page" w:hAnchor="margin" w:x="0" w:y="6910"/>
        <w:rPr>
          <w:rStyle w:val="C3"/>
          <w:rtl w:val="0"/>
        </w:rPr>
      </w:pPr>
    </w:p>
    <w:p>
      <w:pPr>
        <w:pStyle w:val="P35"/>
        <w:framePr w:w="10710" w:h="340" w:hRule="exact" w:wrap="none" w:vAnchor="page" w:hAnchor="margin" w:x="28" w:y="6910"/>
        <w:rPr>
          <w:rStyle w:val="C25"/>
          <w:rtl w:val="0"/>
        </w:rPr>
      </w:pPr>
      <w:r>
        <w:rPr>
          <w:rStyle w:val="C25"/>
          <w:rtl w:val="0"/>
        </w:rPr>
        <w:t>Výsledné hodnocení</w:t>
      </w:r>
    </w:p>
    <w:p>
      <w:pPr>
        <w:keepNext w:val="0"/>
        <w:keepLines w:val="0"/>
        <w:framePr w:w="10766" w:h="1497"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975"/>
        <w:rPr>
          <w:rStyle w:val="C3"/>
          <w:rtl w:val="0"/>
        </w:rPr>
      </w:pPr>
    </w:p>
    <w:p>
      <w:pPr>
        <w:pStyle w:val="P35"/>
        <w:framePr w:w="10710" w:h="340" w:hRule="exact" w:wrap="none" w:vAnchor="page" w:hAnchor="margin" w:x="28" w:y="8975"/>
        <w:rPr>
          <w:rStyle w:val="C25"/>
          <w:rtl w:val="0"/>
        </w:rPr>
      </w:pPr>
      <w:r>
        <w:rPr>
          <w:rStyle w:val="C25"/>
          <w:rtl w:val="0"/>
        </w:rPr>
        <w:t>Počet zkoušejících</w:t>
      </w:r>
    </w:p>
    <w:p>
      <w:pPr>
        <w:keepNext w:val="0"/>
        <w:keepLines w:val="0"/>
        <w:framePr w:w="10766" w:h="127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vozidel, z toho minimálně jeden rok v období posledních dvou let před podáním žádosti o autorizaci.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vozidel,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vozidel, z toho minimálně jeden rok v období posledních dvou let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splňující požadavky na činnost komplexního pneuservisu osobních vozidel,které splňují požadavky na servis, opravy a údržbu těchto vozidel s ohledem na bezpečnost, hygienu a ekologii.</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příručky oprav opravovaných značek vozidel</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elektronický katalog náhradních dílů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aktualizace technické dokumentace</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servisních zařízení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osobní vozidlo pro zadání zkoušky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samostatná kola</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demontáž pneumatik včetně doporučených přípravků, nástavců a speciálního nářadí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vyvažovací stroj včetně sad přípravků na uchycení kol</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upevňování vyvažovacích závaží</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na opravy poškození pneumatik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pasta, páky, přípravky na montáž ventilků</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duše, bezdušové pneumatiky a ventilky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elektronické zařízení na měření a seřízení sbíhavosti</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pro opravy brzd, řízení a podvozku</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diagnostický přístroj pro vyčtení závad z řídicí jednotky</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dodávku stlačeného vzduch a měření tlaku v pneumatikách</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kalibrovaný momentový klíč, pneumatické nářadí/utahovák/</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319"/>
        <w:rPr>
          <w:rStyle w:val="C3"/>
          <w:rtl w:val="0"/>
        </w:rPr>
      </w:pPr>
    </w:p>
    <w:p>
      <w:pPr>
        <w:pStyle w:val="P35"/>
        <w:framePr w:w="10710" w:h="340" w:hRule="exact" w:wrap="none" w:vAnchor="page" w:hAnchor="margin" w:x="28" w:y="10319"/>
        <w:rPr>
          <w:rStyle w:val="C25"/>
          <w:rtl w:val="0"/>
        </w:rPr>
      </w:pPr>
      <w:r>
        <w:rPr>
          <w:rStyle w:val="C25"/>
          <w:rtl w:val="0"/>
        </w:rPr>
        <w:t>Doba přípravy na zkoušku</w:t>
      </w:r>
    </w:p>
    <w:p>
      <w:pPr>
        <w:keepNext w:val="0"/>
        <w:keepLines w:val="0"/>
        <w:framePr w:w="10766" w:h="1036" w:hRule="exact" w:wrap="none" w:vAnchor="page" w:hAnchor="margin" w:x="0" w:y="10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80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 Šafránek,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Chára sport PNEU,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Jursa Miroslav Ing.</w:t>
      </w:r>
    </w:p>
    <w:p>
      <w:pPr>
        <w:pStyle w:val="P21"/>
        <w:framePr w:w="7654" w:h="331" w:hRule="exact" w:wrap="none" w:vAnchor="page" w:hAnchor="margin" w:x="28" w:y="15940"/>
        <w:rPr>
          <w:rStyle w:val="C16"/>
          <w:rtl w:val="0"/>
        </w:rPr>
      </w:pPr>
      <w:r>
        <w:rPr>
          <w:rStyle w:val="C16"/>
          <w:rtl w:val="0"/>
        </w:rPr>
        <w:t>Mechanik komplexního pneuservisu, 20.8.2026 21:50:40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F5A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C6A7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