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327F26" Type="http://schemas.openxmlformats.org/officeDocument/2006/relationships/officeDocument" Target="/word/document.xml" /><Relationship Id="coreR37327F26" Type="http://schemas.openxmlformats.org/package/2006/relationships/metadata/core-properties" Target="/docProps/core.xml" /><Relationship Id="customR37327F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 montér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19.12.2014 do: 20.10.2022</w:t>
      </w:r>
    </w:p>
    <w:p>
      <w:pPr>
        <w:pStyle w:val="P21"/>
        <w:framePr w:w="7654" w:h="331" w:hRule="exact" w:wrap="none" w:vAnchor="page" w:hAnchor="margin" w:x="28" w:y="15940"/>
        <w:rPr>
          <w:rStyle w:val="C16"/>
          <w:rtl w:val="0"/>
        </w:rPr>
      </w:pPr>
      <w:r>
        <w:rPr>
          <w:rStyle w:val="C16"/>
          <w:rtl w:val="0"/>
        </w:rPr>
        <w:t>Topenář – montér kotlů na biomasu, 31.7.2026 16:26:58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31.7.2026 16:26:58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31.7.2026 16:26:58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31.7.2026 16:26:58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31.7.2026 16:26:58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 montér kotlů na biomasu, 31.7.2026 16:26:58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 montér kotlů na biomasu, 31.7.2026 16:26:58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 montér kotlů na biomasu, 31.7.2026 16:26:58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 montér kotlů na biomasu, 31.7.2026 16:26:58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E39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3491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