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6407" Type="http://schemas.openxmlformats.org/officeDocument/2006/relationships/officeDocument" Target="/word/document.xml" /><Relationship Id="coreRAA6407" Type="http://schemas.openxmlformats.org/package/2006/relationships/metadata/core-properties" Target="/docProps/core.xml" /><Relationship Id="customRAA64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Výsevy zelenin a předpěstování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třídění, skladování a expedice zeleniny a její úpravy pro prodej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