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FE04D7" Type="http://schemas.openxmlformats.org/officeDocument/2006/relationships/officeDocument" Target="/word/document.xml" /><Relationship Id="coreR6EFE04D7" Type="http://schemas.openxmlformats.org/package/2006/relationships/metadata/core-properties" Target="/docProps/core.xml" /><Relationship Id="customR6EFE04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Vinohradník-vinař (kód: 41-010-H)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Množení révy vinné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sazenic révy vinné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Péče o pokryv půdy ve vinici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Řez révy vinné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Zelené ruční práce v plodných vinicích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Hnojení révy vinné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ochranných prostředků proti chorobám a škůdcům révy vinné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obsluha traktorů a jiné mechanizace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Sklizeň hroznů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Příjem hroznů, jejich zpracování, lisování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Kvašení a ošetřování mladých vín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Zrání vína, ošetření vína před filtrací a filtrace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Lahvování vína, skladování a distribuce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Senzorická analýza vína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Vinohradník-vinař, 31.7.2026 17:48:52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https://nsp.cz/jednotka-prace/vinohradnik-a-vinar#zdravotni-zpusobilost).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pracovní oblečení zejména pro práci ve sklepním hospodářství v kombinaci s požadavky na hygienu (potravinářská výroba - vyplývá z požadavků HACCP) si zajistí uchazeč sám.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Výsadba sazenic révy vinné včetně ošetření po výsadbě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vyměří a vytyčí pozemek o rozloze 50 - 100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 xml:space="preserve">2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V kritériu b) bude upravovat sazenici podle zadané technologie výsadby, a to rýčem nebo hydrovrtem nebo sazenici upraví pro výsadbu sazečem. V kritériu c) provede zelené práce na 25 keřích révy.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Péče o pokryv půdy ve vinici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jedná o plochu závislou na šíři meziřadí v délce 15 - 25 m.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Řez révy vinné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se jedná o 25 - 50 keřů.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Zelené ruční práce v plodných vinicích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jedná hlavně o zastrkávání letorostů do dvojdrátí, odstranění fazochů nebo osečkování letorostů, prakticky uchazeč předvede činnost na 15 - 25 m délky řádku ve vinici.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Hnojení révy vinné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praktické předvedení vymezené délkou řádku 15 - 25 m.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ochranných prostředků proti chorobám a škůdcům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praktické předvedení vymezené délkou řádku vinice na 15 - 25 m. Uchazeč bude pracovat jen s přípravky běžně dostupnými pro malospotřebitele, protože v případě zkoušky ani výuky není toto použití pokládané za „komerční profesní užití přípravků na ochranu rostlin“. Zkoušející také může modelově využít jen ve vodě rozpustné látky, které nepodléhají kontrolám a regulacím například potravinářskou barvou, manganistan draselný a podobně.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obsluha traktorů a jiné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praktické předvedení vymezené délkou meziřadí na 15 - 25 m. Volba pohonné jednotky závisí na poloze a sklonu konkrétní vinice.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Sklizeň hroznů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se pouze orientačně stanovuje minimální množství na zhruba 100 kg hroznů.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 hroznů, jejich zpracování, lisování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je množství pro úpravy moštu závislé na technologickém vybavení daného výrobce - minimálně je stanoveno na 50 l. 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Kvašení a ošetřování mladých vín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a v kritériu c) je množství stanoveno na 50 - 100 l. Pro organoleptické zhodnocení kvality vína v kritériu d) budou dodrženy zásady vyplývající z pokynů a norem stanovených pro kompetenci Senzorická analýza vína specifikované v těchto pokynech níže.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Zrání vína, ošetření vína před filtrací a filtrace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je množství stanoveno na 50 - 100 l.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Lahvování vína, skladování a distribuce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rozsah v kritériích a) a b) stanoven na 12 lahví.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Senzorická analýza vína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jedná o senzorickou zkoušku, která se skládá z dílčích částí, tj. ověřování chuťových, čichových a zrakových schopností osob (uchazečů o zkoušku) pro posuzování vína zejména chuti, vůně, vzhledu, barvy a zákalu. V této souvislosti je třeba respektovat normy týkající se senzorického hodnocení vína ČSN ISO 8586-2, 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8587:1993, ČSN 56 0032 část 2, dále zajistit, aby víno bylo podáváno do sklenic podle ISO 3591-1977 (E) v množství 50 ml, a to při teplotě 10 - 16 stupňů Celsia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a) je povinný tento seznam chorob a vad vína (běžný při senzorických zkouškách): po oxidaci, po těkavých látkách, po myšině, po pelargonii, po plísni, po oxidu siřičitém, netypická pro víno vyrobené z hroznů révy vinné, prázdná, zvodnělá, po korku, netypická, neodpovídající označení, po nežádoucích biologických procesech (např.: autolýza kvasnic, sirka, kvasinky rodu Brettanomycess, mléčné kvašení).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se v souladu s výše zmíněnými normami využije systém Stobodového hodnocení (a jemu příslušné tabulky v české verzi) vydané mezinárodní unií Enologů (U.I.OE.).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 v zemědělství. Je třeba, podle stavu počasí a vývoje rostlin, kumulovat vše tak, aby jednotlivé kompetence mohly být ověřeny v nejpříhodnějším období. 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Vinohradník-vinař, 31.7.2026 17:48:52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MENDELU se sídlem v Lednici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Vinařství Foukal Rakvice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Vinohradník-vinař, 31.7.2026 17:48:52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