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296D4" Type="http://schemas.openxmlformats.org/officeDocument/2006/relationships/officeDocument" Target="/word/document.xml" /><Relationship Id="coreR385296D4" Type="http://schemas.openxmlformats.org/package/2006/relationships/metadata/core-properties" Target="/docProps/core.xml" /><Relationship Id="customR385296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produktovou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reklamních předmětů a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reklamní a produktovou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snímků produktů s využitím grafických programů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fotografického snímku pro další zpracování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kontrolního fotografického snímku na náhledové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web, pro tisk a další použití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reklamní a produktovou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reklamní a produktovou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reklamní a produktové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reklamní a produktové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reklamních předmětů a produktů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základní druhy osvětlovacích zařízení včetně jejich příslušenství</w:t>
      </w:r>
    </w:p>
    <w:p>
      <w:pPr>
        <w:pStyle w:val="P28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Zvolit vhodný druh osvětlení pro produktovou a reklamní fotografii, vysvětlit rozdíly mezi trvalým a zábleskovým světlem</w:t>
      </w:r>
    </w:p>
    <w:p>
      <w:pPr>
        <w:pStyle w:val="P30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Nastavit osvětlení scény, zvolit vhodný model osvětlení, vysvětlit způsob ovlivnění charakteru a směru světla i s pomocí odrazných a rozptylových desek</w:t>
      </w:r>
    </w:p>
    <w:p>
      <w:pPr>
        <w:pStyle w:val="P30"/>
        <w:framePr w:w="3921" w:h="831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e) Změřit a nastavit správnou hodnotu expozice, vysvětlit využití měření dopadajícího a odraženého světla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reklamní a produktovou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reklamního nebo produktového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zátiší z produktů podle kompozičních principů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Zvolit vhodné pozadí, resp. prostředí pro fotografování různých produktů s ohledem na možný ořez snímku, účel jeho užití a další možné úpravy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reklamní a produktovou fotografii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Zhotovování snímků produktů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produktového a reklamního snímku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Sestavit kompozici snímku s použitím daných produktů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Zvolit vhodné osvětlení scény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Zhotovit snímky běžných produktů, tzv. packshots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Zhotovit snímky obtížných produktů na černém a bílém pozadí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Předvést prezentaci snímků ve formě neupravených digitálních záznamů, včetně přístroje a jeho doplňkového příslušenství, kterými byly zhotoveny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Úprava snímků produktů s využitím grafických programů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1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12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7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4"/>
        <w:rPr>
          <w:rStyle w:val="C11"/>
          <w:rtl w:val="0"/>
        </w:rPr>
      </w:pPr>
      <w:r>
        <w:rPr>
          <w:rStyle w:val="C11"/>
          <w:rtl w:val="0"/>
        </w:rPr>
        <w:t>e) Zhotovit jednoduchou montáž produktového snímku</w:t>
      </w:r>
    </w:p>
    <w:p>
      <w:pPr>
        <w:pStyle w:val="P28"/>
        <w:framePr w:w="3921" w:h="376" w:hRule="exact" w:wrap="none" w:vAnchor="page" w:hAnchor="margin" w:x="6800" w:y="13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0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141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57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8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8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88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57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11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8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11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5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12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po dohodě se zkoušejícím právo používat při vykonávání praktické části zkoušky vlastní fotografický přístroj s příslušenstvím.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reklamní a produktovou fotografii: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b): zkoušející připraví 5 modelových fotografických situací. Uchazeč si k řešení vybere 2 z nich.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snímků produktů: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6 ks běžných produktů, tzv. packshots (kosmetika, elektro, potraviny, oděvy/obuv, hračky), uchazeč si minimálně 4 z nich vybere a z každého z nich zhotoví snímek, z čehož minimálně u 2 snímků musí být zachycen produkt společně s obalem;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d): 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5 ks obtížných produktů (kovové a skleněné objekty), uchazeč si minimálně 3 z nich vybere a z každého zhotoví snímek.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34-031-M Reklamní a produktový fotograf / reklamní a produktová 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fotografický ateliér 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systémové fotografický blesk, baterie nebo akumulátor, stativ, objektivové filtry – šedý, UV a polarizační)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ks běžných produktů (kosmetika, elektro, potraviny, oděvy/obuv, hračky), z toho 2 až 3 ks včetně obalů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ks obtížných produktů (kovové a skleněné objekty)</w:t>
      </w:r>
    </w:p>
    <w:p>
      <w:pPr>
        <w:keepNext w:val="0"/>
        <w:keepLines w:val="1"/>
        <w:framePr w:w="10766" w:h="44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1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2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2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5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produktový fotograf / reklamní a produktová fotografka, 20.10.2026 9:48:54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B413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8E148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9A840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1AFBE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9B423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