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3FE7B" Type="http://schemas.openxmlformats.org/officeDocument/2006/relationships/officeDocument" Target="/word/document.xml" /><Relationship Id="coreR6303FE7B" Type="http://schemas.openxmlformats.org/package/2006/relationships/metadata/core-properties" Target="/docProps/core.xml" /><Relationship Id="customR6303F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Produktový a dokumentační fotograf, 25.5.2026 6:12:06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831" w:hRule="exact" w:wrap="none" w:vAnchor="page" w:hAnchor="margin" w:x="45" w:y="7610"/>
        <w:rPr>
          <w:rStyle w:val="C3"/>
          <w:rtl w:val="0"/>
        </w:rPr>
      </w:pPr>
    </w:p>
    <w:p>
      <w:pPr>
        <w:pStyle w:val="P17"/>
        <w:framePr w:w="6658" w:h="704" w:hRule="exact" w:wrap="none" w:vAnchor="page" w:hAnchor="margin" w:x="71" w:y="7666"/>
        <w:rPr>
          <w:rStyle w:val="C13"/>
          <w:rtl w:val="0"/>
        </w:rPr>
      </w:pPr>
      <w:r>
        <w:rPr>
          <w:rStyle w:val="C13"/>
          <w:rtl w:val="0"/>
        </w:rPr>
        <w:t>b) Navrhnout vhodný druh osvětlovacího zařízení pro produktovou a dokumentační fotografii, vysvětlit rozdíly mezi trvalým a zábleskovým světlem</w:t>
      </w:r>
    </w:p>
    <w:p>
      <w:pPr>
        <w:pStyle w:val="P30"/>
        <w:framePr w:w="3921" w:h="831" w:hRule="exact" w:wrap="none" w:vAnchor="page" w:hAnchor="margin" w:x="6800" w:y="7610"/>
        <w:rPr>
          <w:rStyle w:val="C3"/>
          <w:rtl w:val="0"/>
        </w:rPr>
      </w:pPr>
    </w:p>
    <w:p>
      <w:pPr>
        <w:pStyle w:val="P31"/>
        <w:framePr w:w="3839" w:h="704"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442"/>
        <w:rPr>
          <w:rStyle w:val="C3"/>
          <w:rtl w:val="0"/>
        </w:rPr>
      </w:pPr>
    </w:p>
    <w:p>
      <w:pPr>
        <w:pStyle w:val="P13"/>
        <w:framePr w:w="6658" w:h="480" w:hRule="exact" w:wrap="none" w:vAnchor="page" w:hAnchor="margin" w:x="71" w:y="8498"/>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442"/>
        <w:rPr>
          <w:rStyle w:val="C3"/>
          <w:rtl w:val="0"/>
        </w:rPr>
      </w:pPr>
    </w:p>
    <w:p>
      <w:pPr>
        <w:pStyle w:val="P29"/>
        <w:framePr w:w="3839" w:h="480" w:hRule="exact" w:wrap="none" w:vAnchor="page" w:hAnchor="margin" w:x="6856" w:y="8498"/>
        <w:rPr>
          <w:rStyle w:val="C21"/>
          <w:rtl w:val="0"/>
        </w:rPr>
      </w:pPr>
      <w:r>
        <w:rPr>
          <w:rStyle w:val="C21"/>
          <w:rtl w:val="0"/>
        </w:rPr>
        <w:t>Písemné a 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principů vhodné kompozice</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25.5.2026 6:12:06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Zhotovení reprodukce plošné předlohy</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Připravit zařízení a fotografický přístroj pro zhotovení reprodukce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 a 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snímek bez perspektivního zkreslení obrazu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25.5.2026 6:12:06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Zdokumentování pracovního postupu fotografickou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možnosti osvětlování při dokumentaci pracovního postupu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práce při fotografické dokumentaci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druhy materiálů vhodných pro tisk obrazu, popsat jejich vlastnosti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Nastavit funkce a připravit tiskárnu pro tisk obrazu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Vytisknout kontrolní náhled snímku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Úprava snímku s využitím grafických programů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Přenést digitální obraz z fotografického přístroje do počítače</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Písemné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Provést jednoduché opravy obrazu pomocí nástrojů pro retuš</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Zhotovit jednoduchou montáž produktového snímku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Příprava snímku pro další zpracování</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25.5.2026 6:12:06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digitálního obrazu pro export na web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stahování snímku z internetu do počítače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Vedení povinné dokumentace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způsob vedení zakázkové knihy</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Předvést zhotovenou zakázku při předání zákazníkovi</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25.5.2026 6:12:06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25.5.2026 6:12:06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30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příšlušenství a rekvizit, počítač s vhodným programem pro zpracování digitální fotografie, tiskárna, internet.</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239"/>
        <w:rPr>
          <w:rStyle w:val="C3"/>
          <w:rtl w:val="0"/>
        </w:rPr>
      </w:pPr>
    </w:p>
    <w:p>
      <w:pPr>
        <w:pStyle w:val="P35"/>
        <w:framePr w:w="10710" w:h="340" w:hRule="exact" w:wrap="none" w:vAnchor="page" w:hAnchor="margin" w:x="28" w:y="13239"/>
        <w:rPr>
          <w:rStyle w:val="C25"/>
          <w:rtl w:val="0"/>
        </w:rPr>
      </w:pPr>
      <w:r>
        <w:rPr>
          <w:rStyle w:val="C25"/>
          <w:rtl w:val="0"/>
        </w:rPr>
        <w:t>Doba přípravy na zkoušku</w:t>
      </w:r>
    </w:p>
    <w:p>
      <w:pPr>
        <w:keepNext w:val="0"/>
        <w:keepLines w:val="0"/>
        <w:framePr w:w="10766" w:h="1036" w:hRule="exact" w:wrap="none" w:vAnchor="page" w:hAnchor="margin" w:x="0" w:y="13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Produktový a dokumentační fotograf, 25.5.2026 6:12:06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25.5.2026 6:12:06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Produktový a dokumentační fotograf, 25.5.2026 6:12:06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081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382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