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9DE32D" Type="http://schemas.openxmlformats.org/officeDocument/2006/relationships/officeDocument" Target="/word/document.xml" /><Relationship Id="coreR599DE32D" Type="http://schemas.openxmlformats.org/package/2006/relationships/metadata/core-properties" Target="/docProps/core.xml" /><Relationship Id="customR599DE3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 sportovních podlah (kód: 36-081-H)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sportovních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dokumentaci a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sportovních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sportovních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pro zhotovování sportovních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sportovních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a údržba strojních zařízení pro zhotovování sportovních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materiálů a příslušenství pro zhotovování sportovních podlah dostupnými prostředky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rozměřování sportovních podlah před zhotovováním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Výpočet spotřeby materiálů pro zhotovování sportovních podlah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sportovních podlah bodově elastických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sportovních podlah konstrukčně odpružených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Opravy a ošetřování sportovních podlah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Nakládání s odpady při zhotovování sportovních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předpisech BOZP, PO a hygieny práce při zhotovování sportovních podlah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Podlahář sportovních podlah, 28.5.2026 3:21:42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dokumentaci a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sportovní podlahy - skladbu</w:t>
        <w:br w:type="textWrapping"/>
        <w:t>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sportovních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w:t>
        <w:br w:type="textWrapping"/>
        <w:t>jakosti), vysvětlit jejich důležitost pro provádění sportovních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s ústním vysvětlením</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s ústním vysvětlením</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sportovních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vhodný pro zadaný pracovní úkol předepsaný normami, výrobci materiálů nebo projektanty</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pro zhotovování sportovních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376" w:hRule="exact" w:wrap="none" w:vAnchor="page" w:hAnchor="margin" w:x="45" w:y="11025"/>
        <w:rPr>
          <w:rStyle w:val="C3"/>
          <w:rtl w:val="0"/>
        </w:rPr>
      </w:pPr>
    </w:p>
    <w:p>
      <w:pPr>
        <w:pStyle w:val="P13"/>
        <w:framePr w:w="6658" w:h="249" w:hRule="exact" w:wrap="none" w:vAnchor="page" w:hAnchor="margin" w:x="71" w:y="11081"/>
        <w:rPr>
          <w:rStyle w:val="C11"/>
          <w:rtl w:val="0"/>
        </w:rPr>
      </w:pPr>
      <w:r>
        <w:rPr>
          <w:rStyle w:val="C11"/>
          <w:rtl w:val="0"/>
        </w:rPr>
        <w:t>a) Navrhnout pracovní postup pro zadaný pracovní úkol</w:t>
      </w:r>
    </w:p>
    <w:p>
      <w:pPr>
        <w:pStyle w:val="P28"/>
        <w:framePr w:w="3921" w:h="376" w:hRule="exact" w:wrap="none" w:vAnchor="page" w:hAnchor="margin" w:x="6800" w:y="11025"/>
        <w:rPr>
          <w:rStyle w:val="C3"/>
          <w:rtl w:val="0"/>
        </w:rPr>
      </w:pPr>
    </w:p>
    <w:p>
      <w:pPr>
        <w:pStyle w:val="P29"/>
        <w:framePr w:w="3839" w:h="249" w:hRule="exact" w:wrap="none" w:vAnchor="page" w:hAnchor="margin" w:x="6856" w:y="11081"/>
        <w:rPr>
          <w:rStyle w:val="C21"/>
          <w:rtl w:val="0"/>
        </w:rPr>
      </w:pPr>
      <w:r>
        <w:rPr>
          <w:rStyle w:val="C21"/>
          <w:rtl w:val="0"/>
        </w:rPr>
        <w:t>Praktické předvedení s ústním vysvětlením</w:t>
      </w:r>
    </w:p>
    <w:p>
      <w:pPr>
        <w:pStyle w:val="P16"/>
        <w:framePr w:w="6710" w:h="376" w:hRule="exact" w:wrap="none" w:vAnchor="page" w:hAnchor="margin" w:x="45" w:y="11401"/>
        <w:rPr>
          <w:rStyle w:val="C3"/>
          <w:rtl w:val="0"/>
        </w:rPr>
      </w:pPr>
    </w:p>
    <w:p>
      <w:pPr>
        <w:pStyle w:val="P17"/>
        <w:framePr w:w="6658" w:h="249" w:hRule="exact" w:wrap="none" w:vAnchor="page" w:hAnchor="margin" w:x="71" w:y="11457"/>
        <w:rPr>
          <w:rStyle w:val="C13"/>
          <w:rtl w:val="0"/>
        </w:rPr>
      </w:pPr>
      <w:r>
        <w:rPr>
          <w:rStyle w:val="C13"/>
          <w:rtl w:val="0"/>
        </w:rPr>
        <w:t>b) Navrhnout materiál pro zadaný pracovní úkol</w:t>
      </w:r>
    </w:p>
    <w:p>
      <w:pPr>
        <w:pStyle w:val="P30"/>
        <w:framePr w:w="3921" w:h="376" w:hRule="exact" w:wrap="none" w:vAnchor="page" w:hAnchor="margin" w:x="6800" w:y="11401"/>
        <w:rPr>
          <w:rStyle w:val="C3"/>
          <w:rtl w:val="0"/>
        </w:rPr>
      </w:pPr>
    </w:p>
    <w:p>
      <w:pPr>
        <w:pStyle w:val="P31"/>
        <w:framePr w:w="3839" w:h="249" w:hRule="exact" w:wrap="none" w:vAnchor="page" w:hAnchor="margin" w:x="6856" w:y="11457"/>
        <w:rPr>
          <w:rStyle w:val="C22"/>
          <w:rtl w:val="0"/>
        </w:rPr>
      </w:pPr>
      <w:r>
        <w:rPr>
          <w:rStyle w:val="C22"/>
          <w:rtl w:val="0"/>
        </w:rPr>
        <w:t>Praktické předvedení s ústním vysvětlením</w:t>
      </w:r>
    </w:p>
    <w:p>
      <w:pPr>
        <w:pStyle w:val="P32"/>
        <w:framePr w:w="10710" w:h="248" w:hRule="exact" w:wrap="none" w:vAnchor="page" w:hAnchor="margin" w:x="28" w:y="118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sportovních podlah, 28.5.2026 3:21:42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kontrolované parametry podkladu (rovinnost, vlhkost, tvrdost, přídržnost, pevnost v tlaku, pevnost v ohybu) a pracoviště (teplota, vlhkost, rosný bod) a jejich povolené odchylky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Zvolit vhodný typ měřícího zařízení pro kontrolu parametrů podkladu a pracoviště</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vysvětlením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podklad a pracoviště dle kritéria a)</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Zhodnotit výsledky kontroly podkladu a pracoviště</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úpravu podkladu dle výsledku kontroly v kritériu c)</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Zpracovat předávací protokol</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547" w:hRule="exact" w:wrap="none" w:vAnchor="page" w:hAnchor="margin" w:x="28" w:y="6462"/>
        <w:rPr>
          <w:rStyle w:val="C18"/>
          <w:rtl w:val="0"/>
        </w:rPr>
      </w:pPr>
      <w:r>
        <w:rPr>
          <w:rStyle w:val="C18"/>
          <w:rtl w:val="0"/>
        </w:rPr>
        <w:t>Volba, používání a údržba nástrojů, nářadí a pracovních pomůcek pro zhotovování sportovních podlah</w:t>
      </w:r>
    </w:p>
    <w:p>
      <w:pPr>
        <w:pStyle w:val="P24"/>
        <w:framePr w:w="6713" w:h="376" w:hRule="exact" w:wrap="none" w:vAnchor="page" w:hAnchor="margin" w:x="45" w:y="7108"/>
        <w:rPr>
          <w:rStyle w:val="C3"/>
          <w:rtl w:val="0"/>
        </w:rPr>
      </w:pPr>
    </w:p>
    <w:p>
      <w:pPr>
        <w:pStyle w:val="P25"/>
        <w:framePr w:w="6661" w:h="249" w:hRule="exact" w:wrap="none" w:vAnchor="page" w:hAnchor="margin" w:x="71" w:y="7179"/>
        <w:rPr>
          <w:rStyle w:val="C19"/>
          <w:rtl w:val="0"/>
        </w:rPr>
      </w:pPr>
      <w:r>
        <w:rPr>
          <w:rStyle w:val="C19"/>
          <w:rtl w:val="0"/>
        </w:rPr>
        <w:t>Kritéria hodnocení</w:t>
      </w:r>
    </w:p>
    <w:p>
      <w:pPr>
        <w:pStyle w:val="P26"/>
        <w:framePr w:w="3918" w:h="376" w:hRule="exact" w:wrap="none" w:vAnchor="page" w:hAnchor="margin" w:x="6803" w:y="7108"/>
        <w:rPr>
          <w:rStyle w:val="C3"/>
          <w:rtl w:val="0"/>
        </w:rPr>
      </w:pPr>
    </w:p>
    <w:p>
      <w:pPr>
        <w:pStyle w:val="P27"/>
        <w:framePr w:w="3836" w:h="249" w:hRule="exact" w:wrap="none" w:vAnchor="page" w:hAnchor="margin" w:x="6859" w:y="7179"/>
        <w:rPr>
          <w:rStyle w:val="C20"/>
          <w:rtl w:val="0"/>
        </w:rPr>
      </w:pPr>
      <w:r>
        <w:rPr>
          <w:rStyle w:val="C20"/>
          <w:rtl w:val="0"/>
        </w:rPr>
        <w:t>Způsoby ověření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a) Zvolit a používat nástroje a ruční nářadí, vysvětlit údržbu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b) Zvolit a používat mechanizované nářadí, vysvětlit údržbu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c) Zvolit a používat pracovní pomůcky</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607" w:hRule="exact" w:wrap="none" w:vAnchor="page" w:hAnchor="margin" w:x="45" w:y="8613"/>
        <w:rPr>
          <w:rStyle w:val="C3"/>
          <w:rtl w:val="0"/>
        </w:rPr>
      </w:pPr>
    </w:p>
    <w:p>
      <w:pPr>
        <w:pStyle w:val="P17"/>
        <w:framePr w:w="6658" w:h="480" w:hRule="exact" w:wrap="none" w:vAnchor="page" w:hAnchor="margin" w:x="71" w:y="8669"/>
        <w:rPr>
          <w:rStyle w:val="C13"/>
          <w:rtl w:val="0"/>
        </w:rPr>
      </w:pPr>
      <w:r>
        <w:rPr>
          <w:rStyle w:val="C13"/>
          <w:rtl w:val="0"/>
        </w:rPr>
        <w:t>d) Dodržet předpisy BOZP a hygieny práce, používat osobní ochranné pracovní prostředky</w:t>
      </w:r>
    </w:p>
    <w:p>
      <w:pPr>
        <w:pStyle w:val="P30"/>
        <w:framePr w:w="3921" w:h="607" w:hRule="exact" w:wrap="none" w:vAnchor="page" w:hAnchor="margin" w:x="6800" w:y="8613"/>
        <w:rPr>
          <w:rStyle w:val="C3"/>
          <w:rtl w:val="0"/>
        </w:rPr>
      </w:pPr>
    </w:p>
    <w:p>
      <w:pPr>
        <w:pStyle w:val="P31"/>
        <w:framePr w:w="3839" w:h="480" w:hRule="exact" w:wrap="none" w:vAnchor="page" w:hAnchor="margin" w:x="6856" w:y="8669"/>
        <w:rPr>
          <w:rStyle w:val="C22"/>
          <w:rtl w:val="0"/>
        </w:rPr>
      </w:pPr>
      <w:r>
        <w:rPr>
          <w:rStyle w:val="C22"/>
          <w:rtl w:val="0"/>
        </w:rPr>
        <w:t>Praktické předvedení</w:t>
      </w:r>
    </w:p>
    <w:p>
      <w:pPr>
        <w:pStyle w:val="P12"/>
        <w:framePr w:w="6710" w:h="376" w:hRule="exact" w:wrap="none" w:vAnchor="page" w:hAnchor="margin" w:x="45" w:y="9220"/>
        <w:rPr>
          <w:rStyle w:val="C3"/>
          <w:rtl w:val="0"/>
        </w:rPr>
      </w:pPr>
    </w:p>
    <w:p>
      <w:pPr>
        <w:pStyle w:val="P13"/>
        <w:framePr w:w="6658" w:h="249" w:hRule="exact" w:wrap="none" w:vAnchor="page" w:hAnchor="margin" w:x="71" w:y="9276"/>
        <w:rPr>
          <w:rStyle w:val="C11"/>
          <w:rtl w:val="0"/>
        </w:rPr>
      </w:pPr>
      <w:r>
        <w:rPr>
          <w:rStyle w:val="C11"/>
          <w:rtl w:val="0"/>
        </w:rPr>
        <w:t>e) Vysvětlit zásady požární ochrany při zhotovování sportovních podlah</w:t>
      </w:r>
    </w:p>
    <w:p>
      <w:pPr>
        <w:pStyle w:val="P28"/>
        <w:framePr w:w="3921" w:h="376" w:hRule="exact" w:wrap="none" w:vAnchor="page" w:hAnchor="margin" w:x="6800" w:y="9220"/>
        <w:rPr>
          <w:rStyle w:val="C3"/>
          <w:rtl w:val="0"/>
        </w:rPr>
      </w:pPr>
    </w:p>
    <w:p>
      <w:pPr>
        <w:pStyle w:val="P29"/>
        <w:framePr w:w="3839" w:h="249" w:hRule="exact" w:wrap="none" w:vAnchor="page" w:hAnchor="margin" w:x="6856" w:y="9276"/>
        <w:rPr>
          <w:rStyle w:val="C21"/>
          <w:rtl w:val="0"/>
        </w:rPr>
      </w:pPr>
      <w:r>
        <w:rPr>
          <w:rStyle w:val="C21"/>
          <w:rtl w:val="0"/>
        </w:rPr>
        <w:t>Ústní ověření</w:t>
      </w:r>
    </w:p>
    <w:p>
      <w:pPr>
        <w:pStyle w:val="P32"/>
        <w:framePr w:w="10710" w:h="248" w:hRule="exact" w:wrap="none" w:vAnchor="page" w:hAnchor="margin" w:x="28" w:y="9710"/>
        <w:rPr>
          <w:rStyle w:val="C23"/>
          <w:rtl w:val="0"/>
        </w:rPr>
      </w:pPr>
      <w:r>
        <w:rPr>
          <w:rStyle w:val="C23"/>
          <w:rtl w:val="0"/>
        </w:rPr>
        <w:t>Je třeba splnit všechna kritéria.</w:t>
      </w:r>
    </w:p>
    <w:p>
      <w:pPr>
        <w:pStyle w:val="P23"/>
        <w:framePr w:w="10710" w:h="340" w:hRule="exact" w:wrap="none" w:vAnchor="page" w:hAnchor="margin" w:x="28" w:y="10145"/>
        <w:rPr>
          <w:rStyle w:val="C18"/>
          <w:rtl w:val="0"/>
        </w:rPr>
      </w:pPr>
      <w:r>
        <w:rPr>
          <w:rStyle w:val="C18"/>
          <w:rtl w:val="0"/>
        </w:rPr>
        <w:t>Obsluha a údržba strojních zařízení pro zhotovování sportovních podlah</w:t>
      </w:r>
    </w:p>
    <w:p>
      <w:pPr>
        <w:pStyle w:val="P24"/>
        <w:framePr w:w="6713" w:h="376" w:hRule="exact" w:wrap="none" w:vAnchor="page" w:hAnchor="margin" w:x="45" w:y="10585"/>
        <w:rPr>
          <w:rStyle w:val="C3"/>
          <w:rtl w:val="0"/>
        </w:rPr>
      </w:pPr>
    </w:p>
    <w:p>
      <w:pPr>
        <w:pStyle w:val="P25"/>
        <w:framePr w:w="6661" w:h="249" w:hRule="exact" w:wrap="none" w:vAnchor="page" w:hAnchor="margin" w:x="71" w:y="10656"/>
        <w:rPr>
          <w:rStyle w:val="C19"/>
          <w:rtl w:val="0"/>
        </w:rPr>
      </w:pPr>
      <w:r>
        <w:rPr>
          <w:rStyle w:val="C19"/>
          <w:rtl w:val="0"/>
        </w:rPr>
        <w:t>Kritéria hodnocení</w:t>
      </w:r>
    </w:p>
    <w:p>
      <w:pPr>
        <w:pStyle w:val="P26"/>
        <w:framePr w:w="3918" w:h="376" w:hRule="exact" w:wrap="none" w:vAnchor="page" w:hAnchor="margin" w:x="6803" w:y="10585"/>
        <w:rPr>
          <w:rStyle w:val="C3"/>
          <w:rtl w:val="0"/>
        </w:rPr>
      </w:pPr>
    </w:p>
    <w:p>
      <w:pPr>
        <w:pStyle w:val="P27"/>
        <w:framePr w:w="3836" w:h="249" w:hRule="exact" w:wrap="none" w:vAnchor="page" w:hAnchor="margin" w:x="6859" w:y="10656"/>
        <w:rPr>
          <w:rStyle w:val="C20"/>
          <w:rtl w:val="0"/>
        </w:rPr>
      </w:pPr>
      <w:r>
        <w:rPr>
          <w:rStyle w:val="C20"/>
          <w:rtl w:val="0"/>
        </w:rPr>
        <w:t>Způsoby ověření</w:t>
      </w:r>
    </w:p>
    <w:p>
      <w:pPr>
        <w:pStyle w:val="P12"/>
        <w:framePr w:w="6710" w:h="376" w:hRule="exact" w:wrap="none" w:vAnchor="page" w:hAnchor="margin" w:x="45" w:y="10961"/>
        <w:rPr>
          <w:rStyle w:val="C3"/>
          <w:rtl w:val="0"/>
        </w:rPr>
      </w:pPr>
    </w:p>
    <w:p>
      <w:pPr>
        <w:pStyle w:val="P13"/>
        <w:framePr w:w="6658" w:h="249" w:hRule="exact" w:wrap="none" w:vAnchor="page" w:hAnchor="margin" w:x="71" w:y="11017"/>
        <w:rPr>
          <w:rStyle w:val="C11"/>
          <w:rtl w:val="0"/>
        </w:rPr>
      </w:pPr>
      <w:r>
        <w:rPr>
          <w:rStyle w:val="C11"/>
          <w:rtl w:val="0"/>
        </w:rPr>
        <w:t>a) Použít strojní zařízení pro úpravu podkladu sportovní podlahy</w:t>
      </w:r>
    </w:p>
    <w:p>
      <w:pPr>
        <w:pStyle w:val="P28"/>
        <w:framePr w:w="3921" w:h="376" w:hRule="exact" w:wrap="none" w:vAnchor="page" w:hAnchor="margin" w:x="6800" w:y="10961"/>
        <w:rPr>
          <w:rStyle w:val="C3"/>
          <w:rtl w:val="0"/>
        </w:rPr>
      </w:pPr>
    </w:p>
    <w:p>
      <w:pPr>
        <w:pStyle w:val="P29"/>
        <w:framePr w:w="3839" w:h="249" w:hRule="exact" w:wrap="none" w:vAnchor="page" w:hAnchor="margin" w:x="6856" w:y="11017"/>
        <w:rPr>
          <w:rStyle w:val="C21"/>
          <w:rtl w:val="0"/>
        </w:rPr>
      </w:pPr>
      <w:r>
        <w:rPr>
          <w:rStyle w:val="C21"/>
          <w:rtl w:val="0"/>
        </w:rPr>
        <w:t>Praktické předvedení</w:t>
      </w:r>
    </w:p>
    <w:p>
      <w:pPr>
        <w:pStyle w:val="P16"/>
        <w:framePr w:w="6710" w:h="376" w:hRule="exact" w:wrap="none" w:vAnchor="page" w:hAnchor="margin" w:x="45" w:y="11337"/>
        <w:rPr>
          <w:rStyle w:val="C3"/>
          <w:rtl w:val="0"/>
        </w:rPr>
      </w:pPr>
    </w:p>
    <w:p>
      <w:pPr>
        <w:pStyle w:val="P17"/>
        <w:framePr w:w="6658" w:h="249" w:hRule="exact" w:wrap="none" w:vAnchor="page" w:hAnchor="margin" w:x="71" w:y="11393"/>
        <w:rPr>
          <w:rStyle w:val="C13"/>
          <w:rtl w:val="0"/>
        </w:rPr>
      </w:pPr>
      <w:r>
        <w:rPr>
          <w:rStyle w:val="C13"/>
          <w:rtl w:val="0"/>
        </w:rPr>
        <w:t>b) Použít strojní zařízení pro zhotovení sportovní podlahy</w:t>
      </w:r>
    </w:p>
    <w:p>
      <w:pPr>
        <w:pStyle w:val="P30"/>
        <w:framePr w:w="3921" w:h="376" w:hRule="exact" w:wrap="none" w:vAnchor="page" w:hAnchor="margin" w:x="6800" w:y="11337"/>
        <w:rPr>
          <w:rStyle w:val="C3"/>
          <w:rtl w:val="0"/>
        </w:rPr>
      </w:pPr>
    </w:p>
    <w:p>
      <w:pPr>
        <w:pStyle w:val="P31"/>
        <w:framePr w:w="3839" w:h="249" w:hRule="exact" w:wrap="none" w:vAnchor="page" w:hAnchor="margin" w:x="6856" w:y="11393"/>
        <w:rPr>
          <w:rStyle w:val="C22"/>
          <w:rtl w:val="0"/>
        </w:rPr>
      </w:pPr>
      <w:r>
        <w:rPr>
          <w:rStyle w:val="C22"/>
          <w:rtl w:val="0"/>
        </w:rPr>
        <w:t>Praktické předvedení</w:t>
      </w:r>
    </w:p>
    <w:p>
      <w:pPr>
        <w:pStyle w:val="P12"/>
        <w:framePr w:w="6710" w:h="376" w:hRule="exact" w:wrap="none" w:vAnchor="page" w:hAnchor="margin" w:x="45" w:y="11713"/>
        <w:rPr>
          <w:rStyle w:val="C3"/>
          <w:rtl w:val="0"/>
        </w:rPr>
      </w:pPr>
    </w:p>
    <w:p>
      <w:pPr>
        <w:pStyle w:val="P13"/>
        <w:framePr w:w="6658" w:h="249" w:hRule="exact" w:wrap="none" w:vAnchor="page" w:hAnchor="margin" w:x="71" w:y="11769"/>
        <w:rPr>
          <w:rStyle w:val="C11"/>
          <w:rtl w:val="0"/>
        </w:rPr>
      </w:pPr>
      <w:r>
        <w:rPr>
          <w:rStyle w:val="C11"/>
          <w:rtl w:val="0"/>
        </w:rPr>
        <w:t>c) Použít strojní zařízení pro dokončovací práce na sportovní podlaze</w:t>
      </w:r>
    </w:p>
    <w:p>
      <w:pPr>
        <w:pStyle w:val="P28"/>
        <w:framePr w:w="3921" w:h="376" w:hRule="exact" w:wrap="none" w:vAnchor="page" w:hAnchor="margin" w:x="6800" w:y="11713"/>
        <w:rPr>
          <w:rStyle w:val="C3"/>
          <w:rtl w:val="0"/>
        </w:rPr>
      </w:pPr>
    </w:p>
    <w:p>
      <w:pPr>
        <w:pStyle w:val="P29"/>
        <w:framePr w:w="3839" w:h="249" w:hRule="exact" w:wrap="none" w:vAnchor="page" w:hAnchor="margin" w:x="6856" w:y="11769"/>
        <w:rPr>
          <w:rStyle w:val="C21"/>
          <w:rtl w:val="0"/>
        </w:rPr>
      </w:pPr>
      <w:r>
        <w:rPr>
          <w:rStyle w:val="C21"/>
          <w:rtl w:val="0"/>
        </w:rPr>
        <w:t>Praktické předvedení</w:t>
      </w:r>
    </w:p>
    <w:p>
      <w:pPr>
        <w:pStyle w:val="P16"/>
        <w:framePr w:w="6710" w:h="376" w:hRule="exact" w:wrap="none" w:vAnchor="page" w:hAnchor="margin" w:x="45" w:y="12089"/>
        <w:rPr>
          <w:rStyle w:val="C3"/>
          <w:rtl w:val="0"/>
        </w:rPr>
      </w:pPr>
    </w:p>
    <w:p>
      <w:pPr>
        <w:pStyle w:val="P17"/>
        <w:framePr w:w="6658" w:h="249" w:hRule="exact" w:wrap="none" w:vAnchor="page" w:hAnchor="margin" w:x="71" w:y="12145"/>
        <w:rPr>
          <w:rStyle w:val="C13"/>
          <w:rtl w:val="0"/>
        </w:rPr>
      </w:pPr>
      <w:r>
        <w:rPr>
          <w:rStyle w:val="C13"/>
          <w:rtl w:val="0"/>
        </w:rPr>
        <w:t>d) Předvést a popsat opravy a údržbu strojních zařízení</w:t>
      </w:r>
    </w:p>
    <w:p>
      <w:pPr>
        <w:pStyle w:val="P30"/>
        <w:framePr w:w="3921" w:h="376" w:hRule="exact" w:wrap="none" w:vAnchor="page" w:hAnchor="margin" w:x="6800" w:y="12089"/>
        <w:rPr>
          <w:rStyle w:val="C3"/>
          <w:rtl w:val="0"/>
        </w:rPr>
      </w:pPr>
    </w:p>
    <w:p>
      <w:pPr>
        <w:pStyle w:val="P31"/>
        <w:framePr w:w="3839" w:h="249" w:hRule="exact" w:wrap="none" w:vAnchor="page" w:hAnchor="margin" w:x="6856" w:y="12145"/>
        <w:rPr>
          <w:rStyle w:val="C22"/>
          <w:rtl w:val="0"/>
        </w:rPr>
      </w:pPr>
      <w:r>
        <w:rPr>
          <w:rStyle w:val="C22"/>
          <w:rtl w:val="0"/>
        </w:rPr>
        <w:t>Praktické předvedení s ústním vysvětlením</w:t>
      </w:r>
    </w:p>
    <w:p>
      <w:pPr>
        <w:pStyle w:val="P12"/>
        <w:framePr w:w="6710" w:h="607" w:hRule="exact" w:wrap="none" w:vAnchor="page" w:hAnchor="margin" w:x="45" w:y="12466"/>
        <w:rPr>
          <w:rStyle w:val="C3"/>
          <w:rtl w:val="0"/>
        </w:rPr>
      </w:pPr>
    </w:p>
    <w:p>
      <w:pPr>
        <w:pStyle w:val="P13"/>
        <w:framePr w:w="6658" w:h="480" w:hRule="exact" w:wrap="none" w:vAnchor="page" w:hAnchor="margin" w:x="71" w:y="12522"/>
        <w:rPr>
          <w:rStyle w:val="C11"/>
          <w:rtl w:val="0"/>
        </w:rPr>
      </w:pPr>
      <w:r>
        <w:rPr>
          <w:rStyle w:val="C11"/>
          <w:rtl w:val="0"/>
        </w:rPr>
        <w:t>e) Dodržet předpisy BOZP a hygieny práce, používat osobní ochranné pracovní prostředky</w:t>
      </w:r>
    </w:p>
    <w:p>
      <w:pPr>
        <w:pStyle w:val="P28"/>
        <w:framePr w:w="3921" w:h="607" w:hRule="exact" w:wrap="none" w:vAnchor="page" w:hAnchor="margin" w:x="6800" w:y="12466"/>
        <w:rPr>
          <w:rStyle w:val="C3"/>
          <w:rtl w:val="0"/>
        </w:rPr>
      </w:pPr>
    </w:p>
    <w:p>
      <w:pPr>
        <w:pStyle w:val="P29"/>
        <w:framePr w:w="3839" w:h="480" w:hRule="exact" w:wrap="none" w:vAnchor="page" w:hAnchor="margin" w:x="6856" w:y="12522"/>
        <w:rPr>
          <w:rStyle w:val="C21"/>
          <w:rtl w:val="0"/>
        </w:rPr>
      </w:pPr>
      <w:r>
        <w:rPr>
          <w:rStyle w:val="C21"/>
          <w:rtl w:val="0"/>
        </w:rPr>
        <w:t>Praktické předvedení</w:t>
      </w:r>
    </w:p>
    <w:p>
      <w:pPr>
        <w:pStyle w:val="P32"/>
        <w:framePr w:w="10710" w:h="248" w:hRule="exact" w:wrap="none" w:vAnchor="page" w:hAnchor="margin" w:x="28" w:y="13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sportovních podlah, 28.5.2026 3:21:42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kvality materiálů a příslušenství pro zhotovování sportovních podlah dostupnými prostředky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kvalitativní ukazatele dle technických podkladů výrobců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32"/>
        <w:framePr w:w="10710" w:h="248" w:hRule="exact" w:wrap="none" w:vAnchor="page" w:hAnchor="margin" w:x="28" w:y="4498"/>
        <w:rPr>
          <w:rStyle w:val="C23"/>
          <w:rtl w:val="0"/>
        </w:rPr>
      </w:pPr>
      <w:r>
        <w:rPr>
          <w:rStyle w:val="C23"/>
          <w:rtl w:val="0"/>
        </w:rPr>
        <w:t>Je třeba splnit obě kritéria.</w:t>
      </w:r>
    </w:p>
    <w:p>
      <w:pPr>
        <w:pStyle w:val="P23"/>
        <w:framePr w:w="10710" w:h="340" w:hRule="exact" w:wrap="none" w:vAnchor="page" w:hAnchor="margin" w:x="28" w:y="4933"/>
        <w:rPr>
          <w:rStyle w:val="C18"/>
          <w:rtl w:val="0"/>
        </w:rPr>
      </w:pPr>
      <w:r>
        <w:rPr>
          <w:rStyle w:val="C18"/>
          <w:rtl w:val="0"/>
        </w:rPr>
        <w:t>Měření a rozměřování sportovních podlah před zhotovováním</w:t>
      </w:r>
    </w:p>
    <w:p>
      <w:pPr>
        <w:pStyle w:val="P24"/>
        <w:framePr w:w="6713" w:h="376" w:hRule="exact" w:wrap="none" w:vAnchor="page" w:hAnchor="margin" w:x="45" w:y="5373"/>
        <w:rPr>
          <w:rStyle w:val="C3"/>
          <w:rtl w:val="0"/>
        </w:rPr>
      </w:pPr>
    </w:p>
    <w:p>
      <w:pPr>
        <w:pStyle w:val="P25"/>
        <w:framePr w:w="6661" w:h="249" w:hRule="exact" w:wrap="none" w:vAnchor="page" w:hAnchor="margin" w:x="71" w:y="5444"/>
        <w:rPr>
          <w:rStyle w:val="C19"/>
          <w:rtl w:val="0"/>
        </w:rPr>
      </w:pPr>
      <w:r>
        <w:rPr>
          <w:rStyle w:val="C19"/>
          <w:rtl w:val="0"/>
        </w:rPr>
        <w:t>Kritéria hodnocení</w:t>
      </w:r>
    </w:p>
    <w:p>
      <w:pPr>
        <w:pStyle w:val="P26"/>
        <w:framePr w:w="3918" w:h="376" w:hRule="exact" w:wrap="none" w:vAnchor="page" w:hAnchor="margin" w:x="6803" w:y="5373"/>
        <w:rPr>
          <w:rStyle w:val="C3"/>
          <w:rtl w:val="0"/>
        </w:rPr>
      </w:pPr>
    </w:p>
    <w:p>
      <w:pPr>
        <w:pStyle w:val="P27"/>
        <w:framePr w:w="3836" w:h="249" w:hRule="exact" w:wrap="none" w:vAnchor="page" w:hAnchor="margin" w:x="6859" w:y="5444"/>
        <w:rPr>
          <w:rStyle w:val="C20"/>
          <w:rtl w:val="0"/>
        </w:rPr>
      </w:pPr>
      <w:r>
        <w:rPr>
          <w:rStyle w:val="C20"/>
          <w:rtl w:val="0"/>
        </w:rPr>
        <w:t>Způsoby ověření</w:t>
      </w:r>
    </w:p>
    <w:p>
      <w:pPr>
        <w:pStyle w:val="P12"/>
        <w:framePr w:w="6710" w:h="376" w:hRule="exact" w:wrap="none" w:vAnchor="page" w:hAnchor="margin" w:x="45" w:y="5749"/>
        <w:rPr>
          <w:rStyle w:val="C3"/>
          <w:rtl w:val="0"/>
        </w:rPr>
      </w:pPr>
    </w:p>
    <w:p>
      <w:pPr>
        <w:pStyle w:val="P13"/>
        <w:framePr w:w="6658" w:h="249" w:hRule="exact" w:wrap="none" w:vAnchor="page" w:hAnchor="margin" w:x="71" w:y="5805"/>
        <w:rPr>
          <w:rStyle w:val="C11"/>
          <w:rtl w:val="0"/>
        </w:rPr>
      </w:pPr>
      <w:r>
        <w:rPr>
          <w:rStyle w:val="C11"/>
          <w:rtl w:val="0"/>
        </w:rPr>
        <w:t>a) Zvolit pracovní pomůcky a nářadí pro měření rozměrů</w:t>
      </w:r>
    </w:p>
    <w:p>
      <w:pPr>
        <w:pStyle w:val="P28"/>
        <w:framePr w:w="3921" w:h="376" w:hRule="exact" w:wrap="none" w:vAnchor="page" w:hAnchor="margin" w:x="6800" w:y="5749"/>
        <w:rPr>
          <w:rStyle w:val="C3"/>
          <w:rtl w:val="0"/>
        </w:rPr>
      </w:pPr>
    </w:p>
    <w:p>
      <w:pPr>
        <w:pStyle w:val="P29"/>
        <w:framePr w:w="3839" w:h="249" w:hRule="exact" w:wrap="none" w:vAnchor="page" w:hAnchor="margin" w:x="6856" w:y="5805"/>
        <w:rPr>
          <w:rStyle w:val="C21"/>
          <w:rtl w:val="0"/>
        </w:rPr>
      </w:pPr>
      <w:r>
        <w:rPr>
          <w:rStyle w:val="C21"/>
          <w:rtl w:val="0"/>
        </w:rPr>
        <w:t>Praktické předvedení</w:t>
      </w:r>
    </w:p>
    <w:p>
      <w:pPr>
        <w:pStyle w:val="P16"/>
        <w:framePr w:w="6710" w:h="607" w:hRule="exact" w:wrap="none" w:vAnchor="page" w:hAnchor="margin" w:x="45" w:y="6125"/>
        <w:rPr>
          <w:rStyle w:val="C3"/>
          <w:rtl w:val="0"/>
        </w:rPr>
      </w:pPr>
    </w:p>
    <w:p>
      <w:pPr>
        <w:pStyle w:val="P17"/>
        <w:framePr w:w="6658" w:h="480" w:hRule="exact" w:wrap="none" w:vAnchor="page" w:hAnchor="margin" w:x="71" w:y="6181"/>
        <w:rPr>
          <w:rStyle w:val="C13"/>
          <w:rtl w:val="0"/>
        </w:rPr>
      </w:pPr>
      <w:r>
        <w:rPr>
          <w:rStyle w:val="C13"/>
          <w:rtl w:val="0"/>
        </w:rPr>
        <w:t>b) Vypočítat plochu podlahy z hodnot naměřených nebo zjištěných z výkresu, zhotovit náčrt půdorysu podlahy</w:t>
      </w:r>
    </w:p>
    <w:p>
      <w:pPr>
        <w:pStyle w:val="P30"/>
        <w:framePr w:w="3921" w:h="607" w:hRule="exact" w:wrap="none" w:vAnchor="page" w:hAnchor="margin" w:x="6800" w:y="6125"/>
        <w:rPr>
          <w:rStyle w:val="C3"/>
          <w:rtl w:val="0"/>
        </w:rPr>
      </w:pPr>
    </w:p>
    <w:p>
      <w:pPr>
        <w:pStyle w:val="P31"/>
        <w:framePr w:w="3839" w:h="480" w:hRule="exact" w:wrap="none" w:vAnchor="page" w:hAnchor="margin" w:x="6856" w:y="6181"/>
        <w:rPr>
          <w:rStyle w:val="C22"/>
          <w:rtl w:val="0"/>
        </w:rPr>
      </w:pPr>
      <w:r>
        <w:rPr>
          <w:rStyle w:val="C22"/>
          <w:rtl w:val="0"/>
        </w:rPr>
        <w:t>Praktické předvedení s výpočtem</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c) Zaměřit navazující stavební konstrukce</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d) Zaměřit výšku čisté podlahy</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e) Rozvrhnout podlahu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Výpočet spotřeby materiálů pro zhotovování sportovních podlah</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607" w:hRule="exact" w:wrap="none" w:vAnchor="page" w:hAnchor="margin" w:x="45" w:y="9225"/>
        <w:rPr>
          <w:rStyle w:val="C3"/>
          <w:rtl w:val="0"/>
        </w:rPr>
      </w:pPr>
    </w:p>
    <w:p>
      <w:pPr>
        <w:pStyle w:val="P13"/>
        <w:framePr w:w="6658" w:h="480" w:hRule="exact" w:wrap="none" w:vAnchor="page" w:hAnchor="margin" w:x="71" w:y="9281"/>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9225"/>
        <w:rPr>
          <w:rStyle w:val="C3"/>
          <w:rtl w:val="0"/>
        </w:rPr>
      </w:pPr>
    </w:p>
    <w:p>
      <w:pPr>
        <w:pStyle w:val="P29"/>
        <w:framePr w:w="3839" w:h="480" w:hRule="exact" w:wrap="none" w:vAnchor="page" w:hAnchor="margin" w:x="6856" w:y="9281"/>
        <w:rPr>
          <w:rStyle w:val="C21"/>
          <w:rtl w:val="0"/>
        </w:rPr>
      </w:pPr>
      <w:r>
        <w:rPr>
          <w:rStyle w:val="C21"/>
          <w:rtl w:val="0"/>
        </w:rPr>
        <w:t>Praktické předvedení s písemým výpočtem</w:t>
      </w:r>
    </w:p>
    <w:p>
      <w:pPr>
        <w:pStyle w:val="P16"/>
        <w:framePr w:w="6710" w:h="376" w:hRule="exact" w:wrap="none" w:vAnchor="page" w:hAnchor="margin" w:x="45" w:y="9832"/>
        <w:rPr>
          <w:rStyle w:val="C3"/>
          <w:rtl w:val="0"/>
        </w:rPr>
      </w:pPr>
    </w:p>
    <w:p>
      <w:pPr>
        <w:pStyle w:val="P17"/>
        <w:framePr w:w="6658" w:h="249" w:hRule="exact" w:wrap="none" w:vAnchor="page" w:hAnchor="margin" w:x="71" w:y="9888"/>
        <w:rPr>
          <w:rStyle w:val="C13"/>
          <w:rtl w:val="0"/>
        </w:rPr>
      </w:pPr>
      <w:r>
        <w:rPr>
          <w:rStyle w:val="C13"/>
          <w:rtl w:val="0"/>
        </w:rPr>
        <w:t>b) Vypočítat spotřebu materiálů</w:t>
      </w:r>
    </w:p>
    <w:p>
      <w:pPr>
        <w:pStyle w:val="P30"/>
        <w:framePr w:w="3921" w:h="376" w:hRule="exact" w:wrap="none" w:vAnchor="page" w:hAnchor="margin" w:x="6800" w:y="9832"/>
        <w:rPr>
          <w:rStyle w:val="C3"/>
          <w:rtl w:val="0"/>
        </w:rPr>
      </w:pPr>
    </w:p>
    <w:p>
      <w:pPr>
        <w:pStyle w:val="P31"/>
        <w:framePr w:w="3839" w:h="249" w:hRule="exact" w:wrap="none" w:vAnchor="page" w:hAnchor="margin" w:x="6856" w:y="9888"/>
        <w:rPr>
          <w:rStyle w:val="C22"/>
          <w:rtl w:val="0"/>
        </w:rPr>
      </w:pPr>
      <w:r>
        <w:rPr>
          <w:rStyle w:val="C22"/>
          <w:rtl w:val="0"/>
        </w:rPr>
        <w:t>Praktické předvedení s písemným výpočtem</w:t>
      </w:r>
    </w:p>
    <w:p>
      <w:pPr>
        <w:pStyle w:val="P12"/>
        <w:framePr w:w="6710" w:h="376" w:hRule="exact" w:wrap="none" w:vAnchor="page" w:hAnchor="margin" w:x="45" w:y="10208"/>
        <w:rPr>
          <w:rStyle w:val="C3"/>
          <w:rtl w:val="0"/>
        </w:rPr>
      </w:pPr>
    </w:p>
    <w:p>
      <w:pPr>
        <w:pStyle w:val="P13"/>
        <w:framePr w:w="6658" w:h="249" w:hRule="exact" w:wrap="none" w:vAnchor="page" w:hAnchor="margin" w:x="71" w:y="10264"/>
        <w:rPr>
          <w:rStyle w:val="C11"/>
          <w:rtl w:val="0"/>
        </w:rPr>
      </w:pPr>
      <w:r>
        <w:rPr>
          <w:rStyle w:val="C11"/>
          <w:rtl w:val="0"/>
        </w:rPr>
        <w:t>c) Vyhotovit kalkulaci ceny zakázky</w:t>
      </w:r>
    </w:p>
    <w:p>
      <w:pPr>
        <w:pStyle w:val="P28"/>
        <w:framePr w:w="3921" w:h="376" w:hRule="exact" w:wrap="none" w:vAnchor="page" w:hAnchor="margin" w:x="6800" w:y="10208"/>
        <w:rPr>
          <w:rStyle w:val="C3"/>
          <w:rtl w:val="0"/>
        </w:rPr>
      </w:pPr>
    </w:p>
    <w:p>
      <w:pPr>
        <w:pStyle w:val="P29"/>
        <w:framePr w:w="3839" w:h="249" w:hRule="exact" w:wrap="none" w:vAnchor="page" w:hAnchor="margin" w:x="6856" w:y="10264"/>
        <w:rPr>
          <w:rStyle w:val="C21"/>
          <w:rtl w:val="0"/>
        </w:rPr>
      </w:pPr>
      <w:r>
        <w:rPr>
          <w:rStyle w:val="C21"/>
          <w:rtl w:val="0"/>
        </w:rPr>
        <w:t>Praktické předvedení s písemným výpočtem</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Zhotovování sportovních podlah bodově elastických</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376" w:hRule="exact" w:wrap="none" w:vAnchor="page" w:hAnchor="margin" w:x="45" w:y="11949"/>
        <w:rPr>
          <w:rStyle w:val="C3"/>
          <w:rtl w:val="0"/>
        </w:rPr>
      </w:pPr>
    </w:p>
    <w:p>
      <w:pPr>
        <w:pStyle w:val="P13"/>
        <w:framePr w:w="6658" w:h="249" w:hRule="exact" w:wrap="none" w:vAnchor="page" w:hAnchor="margin" w:x="71" w:y="12005"/>
        <w:rPr>
          <w:rStyle w:val="C11"/>
          <w:rtl w:val="0"/>
        </w:rPr>
      </w:pPr>
      <w:r>
        <w:rPr>
          <w:rStyle w:val="C11"/>
          <w:rtl w:val="0"/>
        </w:rPr>
        <w:t>a) Navrhnout pracovní postup zhotovení podlahy</w:t>
      </w:r>
    </w:p>
    <w:p>
      <w:pPr>
        <w:pStyle w:val="P28"/>
        <w:framePr w:w="3921" w:h="376" w:hRule="exact" w:wrap="none" w:vAnchor="page" w:hAnchor="margin" w:x="6800" w:y="11949"/>
        <w:rPr>
          <w:rStyle w:val="C3"/>
          <w:rtl w:val="0"/>
        </w:rPr>
      </w:pPr>
    </w:p>
    <w:p>
      <w:pPr>
        <w:pStyle w:val="P29"/>
        <w:framePr w:w="3839" w:h="249" w:hRule="exact" w:wrap="none" w:vAnchor="page" w:hAnchor="margin" w:x="6856" w:y="12005"/>
        <w:rPr>
          <w:rStyle w:val="C21"/>
          <w:rtl w:val="0"/>
        </w:rPr>
      </w:pPr>
      <w:r>
        <w:rPr>
          <w:rStyle w:val="C21"/>
          <w:rtl w:val="0"/>
        </w:rPr>
        <w:t>Praktické předvedení s ústním vysvětlením</w:t>
      </w:r>
    </w:p>
    <w:p>
      <w:pPr>
        <w:pStyle w:val="P16"/>
        <w:framePr w:w="6710" w:h="376" w:hRule="exact" w:wrap="none" w:vAnchor="page" w:hAnchor="margin" w:x="45" w:y="12325"/>
        <w:rPr>
          <w:rStyle w:val="C3"/>
          <w:rtl w:val="0"/>
        </w:rPr>
      </w:pPr>
    </w:p>
    <w:p>
      <w:pPr>
        <w:pStyle w:val="P17"/>
        <w:framePr w:w="6658" w:h="249" w:hRule="exact" w:wrap="none" w:vAnchor="page" w:hAnchor="margin" w:x="71" w:y="12381"/>
        <w:rPr>
          <w:rStyle w:val="C13"/>
          <w:rtl w:val="0"/>
        </w:rPr>
      </w:pPr>
      <w:r>
        <w:rPr>
          <w:rStyle w:val="C13"/>
          <w:rtl w:val="0"/>
        </w:rPr>
        <w:t>b) Upravit podklad pro položení sportovní podlahy</w:t>
      </w:r>
    </w:p>
    <w:p>
      <w:pPr>
        <w:pStyle w:val="P30"/>
        <w:framePr w:w="3921" w:h="376" w:hRule="exact" w:wrap="none" w:vAnchor="page" w:hAnchor="margin" w:x="6800" w:y="12325"/>
        <w:rPr>
          <w:rStyle w:val="C3"/>
          <w:rtl w:val="0"/>
        </w:rPr>
      </w:pPr>
    </w:p>
    <w:p>
      <w:pPr>
        <w:pStyle w:val="P31"/>
        <w:framePr w:w="3839" w:h="249" w:hRule="exact" w:wrap="none" w:vAnchor="page" w:hAnchor="margin" w:x="6856" w:y="12381"/>
        <w:rPr>
          <w:rStyle w:val="C22"/>
          <w:rtl w:val="0"/>
        </w:rPr>
      </w:pPr>
      <w:r>
        <w:rPr>
          <w:rStyle w:val="C22"/>
          <w:rtl w:val="0"/>
        </w:rPr>
        <w:t>Praktické předvedení s ústním vysvětlením</w:t>
      </w:r>
    </w:p>
    <w:p>
      <w:pPr>
        <w:pStyle w:val="P12"/>
        <w:framePr w:w="6710" w:h="376" w:hRule="exact" w:wrap="none" w:vAnchor="page" w:hAnchor="margin" w:x="45" w:y="12702"/>
        <w:rPr>
          <w:rStyle w:val="C3"/>
          <w:rtl w:val="0"/>
        </w:rPr>
      </w:pPr>
    </w:p>
    <w:p>
      <w:pPr>
        <w:pStyle w:val="P13"/>
        <w:framePr w:w="6658" w:h="249" w:hRule="exact" w:wrap="none" w:vAnchor="page" w:hAnchor="margin" w:x="71" w:y="12758"/>
        <w:rPr>
          <w:rStyle w:val="C11"/>
          <w:rtl w:val="0"/>
        </w:rPr>
      </w:pPr>
      <w:r>
        <w:rPr>
          <w:rStyle w:val="C11"/>
          <w:rtl w:val="0"/>
        </w:rPr>
        <w:t>c) Zhotovit podlahu dle zadání</w:t>
      </w:r>
    </w:p>
    <w:p>
      <w:pPr>
        <w:pStyle w:val="P28"/>
        <w:framePr w:w="3921" w:h="376" w:hRule="exact" w:wrap="none" w:vAnchor="page" w:hAnchor="margin" w:x="6800" w:y="12702"/>
        <w:rPr>
          <w:rStyle w:val="C3"/>
          <w:rtl w:val="0"/>
        </w:rPr>
      </w:pPr>
    </w:p>
    <w:p>
      <w:pPr>
        <w:pStyle w:val="P29"/>
        <w:framePr w:w="3839" w:h="249" w:hRule="exact" w:wrap="none" w:vAnchor="page" w:hAnchor="margin" w:x="6856" w:y="12758"/>
        <w:rPr>
          <w:rStyle w:val="C21"/>
          <w:rtl w:val="0"/>
        </w:rPr>
      </w:pPr>
      <w:r>
        <w:rPr>
          <w:rStyle w:val="C21"/>
          <w:rtl w:val="0"/>
        </w:rPr>
        <w:t>Praktické předvedení s ústním vysvětlením</w:t>
      </w:r>
    </w:p>
    <w:p>
      <w:pPr>
        <w:pStyle w:val="P16"/>
        <w:framePr w:w="6710" w:h="376" w:hRule="exact" w:wrap="none" w:vAnchor="page" w:hAnchor="margin" w:x="45" w:y="13078"/>
        <w:rPr>
          <w:rStyle w:val="C3"/>
          <w:rtl w:val="0"/>
        </w:rPr>
      </w:pPr>
    </w:p>
    <w:p>
      <w:pPr>
        <w:pStyle w:val="P17"/>
        <w:framePr w:w="6658" w:h="249" w:hRule="exact" w:wrap="none" w:vAnchor="page" w:hAnchor="margin" w:x="71" w:y="13134"/>
        <w:rPr>
          <w:rStyle w:val="C13"/>
          <w:rtl w:val="0"/>
        </w:rPr>
      </w:pPr>
      <w:r>
        <w:rPr>
          <w:rStyle w:val="C13"/>
          <w:rtl w:val="0"/>
        </w:rPr>
        <w:t>d) Napojit podlahu na okolní konstrukce (lištování, dilatace)</w:t>
      </w:r>
    </w:p>
    <w:p>
      <w:pPr>
        <w:pStyle w:val="P30"/>
        <w:framePr w:w="3921" w:h="376" w:hRule="exact" w:wrap="none" w:vAnchor="page" w:hAnchor="margin" w:x="6800" w:y="13078"/>
        <w:rPr>
          <w:rStyle w:val="C3"/>
          <w:rtl w:val="0"/>
        </w:rPr>
      </w:pPr>
    </w:p>
    <w:p>
      <w:pPr>
        <w:pStyle w:val="P31"/>
        <w:framePr w:w="3839" w:h="249" w:hRule="exact" w:wrap="none" w:vAnchor="page" w:hAnchor="margin" w:x="6856" w:y="13134"/>
        <w:rPr>
          <w:rStyle w:val="C22"/>
          <w:rtl w:val="0"/>
        </w:rPr>
      </w:pPr>
      <w:r>
        <w:rPr>
          <w:rStyle w:val="C22"/>
          <w:rtl w:val="0"/>
        </w:rPr>
        <w:t>Praktické předvedení s ústním vysvětlením</w:t>
      </w:r>
    </w:p>
    <w:p>
      <w:pPr>
        <w:pStyle w:val="P12"/>
        <w:framePr w:w="6710" w:h="376" w:hRule="exact" w:wrap="none" w:vAnchor="page" w:hAnchor="margin" w:x="45" w:y="13454"/>
        <w:rPr>
          <w:rStyle w:val="C3"/>
          <w:rtl w:val="0"/>
        </w:rPr>
      </w:pPr>
    </w:p>
    <w:p>
      <w:pPr>
        <w:pStyle w:val="P13"/>
        <w:framePr w:w="6658" w:h="249" w:hRule="exact" w:wrap="none" w:vAnchor="page" w:hAnchor="margin" w:x="71" w:y="13510"/>
        <w:rPr>
          <w:rStyle w:val="C11"/>
          <w:rtl w:val="0"/>
        </w:rPr>
      </w:pPr>
      <w:r>
        <w:rPr>
          <w:rStyle w:val="C11"/>
          <w:rtl w:val="0"/>
        </w:rPr>
        <w:t>e) Zhotovit konečnou povrchovou úpravu podlahy</w:t>
      </w:r>
    </w:p>
    <w:p>
      <w:pPr>
        <w:pStyle w:val="P28"/>
        <w:framePr w:w="3921" w:h="376" w:hRule="exact" w:wrap="none" w:vAnchor="page" w:hAnchor="margin" w:x="6800" w:y="13454"/>
        <w:rPr>
          <w:rStyle w:val="C3"/>
          <w:rtl w:val="0"/>
        </w:rPr>
      </w:pPr>
    </w:p>
    <w:p>
      <w:pPr>
        <w:pStyle w:val="P29"/>
        <w:framePr w:w="3839" w:h="249" w:hRule="exact" w:wrap="none" w:vAnchor="page" w:hAnchor="margin" w:x="6856" w:y="13510"/>
        <w:rPr>
          <w:rStyle w:val="C21"/>
          <w:rtl w:val="0"/>
        </w:rPr>
      </w:pPr>
      <w:r>
        <w:rPr>
          <w:rStyle w:val="C21"/>
          <w:rtl w:val="0"/>
        </w:rPr>
        <w:t>Praktické předvedení s ústním vysvětlením</w:t>
      </w:r>
    </w:p>
    <w:p>
      <w:pPr>
        <w:pStyle w:val="P16"/>
        <w:framePr w:w="6710" w:h="376" w:hRule="exact" w:wrap="none" w:vAnchor="page" w:hAnchor="margin" w:x="45" w:y="13830"/>
        <w:rPr>
          <w:rStyle w:val="C3"/>
          <w:rtl w:val="0"/>
        </w:rPr>
      </w:pPr>
    </w:p>
    <w:p>
      <w:pPr>
        <w:pStyle w:val="P17"/>
        <w:framePr w:w="6658" w:h="249" w:hRule="exact" w:wrap="none" w:vAnchor="page" w:hAnchor="margin" w:x="71" w:y="13886"/>
        <w:rPr>
          <w:rStyle w:val="C13"/>
          <w:rtl w:val="0"/>
        </w:rPr>
      </w:pPr>
      <w:r>
        <w:rPr>
          <w:rStyle w:val="C13"/>
          <w:rtl w:val="0"/>
        </w:rPr>
        <w:t xml:space="preserve">f) Zkontrolovat hotovou  podlahu</w:t>
      </w:r>
    </w:p>
    <w:p>
      <w:pPr>
        <w:pStyle w:val="P30"/>
        <w:framePr w:w="3921" w:h="376" w:hRule="exact" w:wrap="none" w:vAnchor="page" w:hAnchor="margin" w:x="6800" w:y="13830"/>
        <w:rPr>
          <w:rStyle w:val="C3"/>
          <w:rtl w:val="0"/>
        </w:rPr>
      </w:pPr>
    </w:p>
    <w:p>
      <w:pPr>
        <w:pStyle w:val="P31"/>
        <w:framePr w:w="3839" w:h="249" w:hRule="exact" w:wrap="none" w:vAnchor="page" w:hAnchor="margin" w:x="6856" w:y="13886"/>
        <w:rPr>
          <w:rStyle w:val="C22"/>
          <w:rtl w:val="0"/>
        </w:rPr>
      </w:pPr>
      <w:r>
        <w:rPr>
          <w:rStyle w:val="C22"/>
          <w:rtl w:val="0"/>
        </w:rPr>
        <w:t>Praktické předvedení s ústním vysvětlením</w:t>
      </w:r>
    </w:p>
    <w:p>
      <w:pPr>
        <w:pStyle w:val="P12"/>
        <w:framePr w:w="6710" w:h="376" w:hRule="exact" w:wrap="none" w:vAnchor="page" w:hAnchor="margin" w:x="45" w:y="14206"/>
        <w:rPr>
          <w:rStyle w:val="C3"/>
          <w:rtl w:val="0"/>
        </w:rPr>
      </w:pPr>
    </w:p>
    <w:p>
      <w:pPr>
        <w:pStyle w:val="P13"/>
        <w:framePr w:w="6658" w:h="249" w:hRule="exact" w:wrap="none" w:vAnchor="page" w:hAnchor="margin" w:x="71" w:y="14262"/>
        <w:rPr>
          <w:rStyle w:val="C11"/>
          <w:rtl w:val="0"/>
        </w:rPr>
      </w:pPr>
      <w:r>
        <w:rPr>
          <w:rStyle w:val="C11"/>
          <w:rtl w:val="0"/>
        </w:rPr>
        <w:t>g) Zpracovat předávací protokol</w:t>
      </w:r>
    </w:p>
    <w:p>
      <w:pPr>
        <w:pStyle w:val="P28"/>
        <w:framePr w:w="3921" w:h="376" w:hRule="exact" w:wrap="none" w:vAnchor="page" w:hAnchor="margin" w:x="6800" w:y="14206"/>
        <w:rPr>
          <w:rStyle w:val="C3"/>
          <w:rtl w:val="0"/>
        </w:rPr>
      </w:pPr>
    </w:p>
    <w:p>
      <w:pPr>
        <w:pStyle w:val="P29"/>
        <w:framePr w:w="3839" w:h="249" w:hRule="exact" w:wrap="none" w:vAnchor="page" w:hAnchor="margin" w:x="6856" w:y="14262"/>
        <w:rPr>
          <w:rStyle w:val="C21"/>
          <w:rtl w:val="0"/>
        </w:rPr>
      </w:pPr>
      <w:r>
        <w:rPr>
          <w:rStyle w:val="C21"/>
          <w:rtl w:val="0"/>
        </w:rPr>
        <w:t>Praktické předvedení</w:t>
      </w:r>
    </w:p>
    <w:p>
      <w:pPr>
        <w:pStyle w:val="P16"/>
        <w:framePr w:w="6710" w:h="607" w:hRule="exact" w:wrap="none" w:vAnchor="page" w:hAnchor="margin" w:x="45" w:y="14583"/>
        <w:rPr>
          <w:rStyle w:val="C3"/>
          <w:rtl w:val="0"/>
        </w:rPr>
      </w:pPr>
    </w:p>
    <w:p>
      <w:pPr>
        <w:pStyle w:val="P17"/>
        <w:framePr w:w="6658" w:h="480" w:hRule="exact" w:wrap="none" w:vAnchor="page" w:hAnchor="margin" w:x="71" w:y="14639"/>
        <w:rPr>
          <w:rStyle w:val="C13"/>
          <w:rtl w:val="0"/>
        </w:rPr>
      </w:pPr>
      <w:r>
        <w:rPr>
          <w:rStyle w:val="C13"/>
          <w:rtl w:val="0"/>
        </w:rPr>
        <w:t>h) Dodržet předpisy BOZP a hygieny práce, používat osobní ochranné pracovní prostředky</w:t>
      </w:r>
    </w:p>
    <w:p>
      <w:pPr>
        <w:pStyle w:val="P30"/>
        <w:framePr w:w="3921" w:h="607" w:hRule="exact" w:wrap="none" w:vAnchor="page" w:hAnchor="margin" w:x="6800" w:y="14583"/>
        <w:rPr>
          <w:rStyle w:val="C3"/>
          <w:rtl w:val="0"/>
        </w:rPr>
      </w:pPr>
    </w:p>
    <w:p>
      <w:pPr>
        <w:pStyle w:val="P31"/>
        <w:framePr w:w="3839" w:h="480" w:hRule="exact" w:wrap="none" w:vAnchor="page" w:hAnchor="margin" w:x="6856" w:y="14639"/>
        <w:rPr>
          <w:rStyle w:val="C22"/>
          <w:rtl w:val="0"/>
        </w:rPr>
      </w:pPr>
      <w:r>
        <w:rPr>
          <w:rStyle w:val="C22"/>
          <w:rtl w:val="0"/>
        </w:rPr>
        <w:t>Praktické předvedení</w:t>
      </w:r>
    </w:p>
    <w:p>
      <w:pPr>
        <w:pStyle w:val="P32"/>
        <w:framePr w:w="10710" w:h="248" w:hRule="exact" w:wrap="none" w:vAnchor="page" w:hAnchor="margin" w:x="28" w:y="15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sportovních podlah, 28.5.2026 3:21:42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sportovních podlah konstrukčně odpružených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pro položení sportovní podlahy konstrukčně odpružené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podlahu podle zadání na připravený podklad</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Napojit podlahu na okolní konstrukce (lištování, dilatace)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konečnou povrchovou úpravu podlahy (broušení, nátěr)</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Zkontrolovat hotovou podlahu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Zpracovat předávací protokol</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Dodržet předpisy BOZP a hygieny práce, používat osobní ochranné pracovní prostředky</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Praktické předvedení</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Opravy a ošetřování sportovních podlah</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a) Posoudit stav sportovní podlahy, rozpoznat vady a určit jejich příčinu</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s ústním vysvětlením</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Navrhnout materiál pro opravu podlahy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ústním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Navrhnout technologii a pracovní postup opravy podlahy</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ústním vysvětlením</w:t>
      </w:r>
    </w:p>
    <w:p>
      <w:pPr>
        <w:pStyle w:val="P16"/>
        <w:framePr w:w="6710" w:h="376" w:hRule="exact" w:wrap="none" w:vAnchor="page" w:hAnchor="margin" w:x="45" w:y="8703"/>
        <w:rPr>
          <w:rStyle w:val="C3"/>
          <w:rtl w:val="0"/>
        </w:rPr>
      </w:pPr>
    </w:p>
    <w:p>
      <w:pPr>
        <w:pStyle w:val="P17"/>
        <w:framePr w:w="6658" w:h="249" w:hRule="exact" w:wrap="none" w:vAnchor="page" w:hAnchor="margin" w:x="71" w:y="8759"/>
        <w:rPr>
          <w:rStyle w:val="C13"/>
          <w:rtl w:val="0"/>
        </w:rPr>
      </w:pPr>
      <w:r>
        <w:rPr>
          <w:rStyle w:val="C13"/>
          <w:rtl w:val="0"/>
        </w:rPr>
        <w:t>d) Navrhnout způsob údržby a ošetřování podlahy</w:t>
      </w:r>
    </w:p>
    <w:p>
      <w:pPr>
        <w:pStyle w:val="P30"/>
        <w:framePr w:w="3921" w:h="376" w:hRule="exact" w:wrap="none" w:vAnchor="page" w:hAnchor="margin" w:x="6800" w:y="8703"/>
        <w:rPr>
          <w:rStyle w:val="C3"/>
          <w:rtl w:val="0"/>
        </w:rPr>
      </w:pPr>
    </w:p>
    <w:p>
      <w:pPr>
        <w:pStyle w:val="P31"/>
        <w:framePr w:w="3839" w:h="249" w:hRule="exact" w:wrap="none" w:vAnchor="page" w:hAnchor="margin" w:x="6856" w:y="8759"/>
        <w:rPr>
          <w:rStyle w:val="C22"/>
          <w:rtl w:val="0"/>
        </w:rPr>
      </w:pPr>
      <w:r>
        <w:rPr>
          <w:rStyle w:val="C22"/>
          <w:rtl w:val="0"/>
        </w:rPr>
        <w:t>Praktické předvedení s ústním vysvětlením</w:t>
      </w:r>
    </w:p>
    <w:p>
      <w:pPr>
        <w:pStyle w:val="P32"/>
        <w:framePr w:w="10710" w:h="248" w:hRule="exact" w:wrap="none" w:vAnchor="page" w:hAnchor="margin" w:x="28" w:y="9193"/>
        <w:rPr>
          <w:rStyle w:val="C23"/>
          <w:rtl w:val="0"/>
        </w:rPr>
      </w:pPr>
      <w:r>
        <w:rPr>
          <w:rStyle w:val="C23"/>
          <w:rtl w:val="0"/>
        </w:rPr>
        <w:t>Je třeba splnit všechna kritéria.</w:t>
      </w:r>
    </w:p>
    <w:p>
      <w:pPr>
        <w:pStyle w:val="P23"/>
        <w:framePr w:w="10710" w:h="340" w:hRule="exact" w:wrap="none" w:vAnchor="page" w:hAnchor="margin" w:x="28" w:y="9629"/>
        <w:rPr>
          <w:rStyle w:val="C18"/>
          <w:rtl w:val="0"/>
        </w:rPr>
      </w:pPr>
      <w:r>
        <w:rPr>
          <w:rStyle w:val="C18"/>
          <w:rtl w:val="0"/>
        </w:rPr>
        <w:t>Nakládání s odpady při zhotovování sportovních podlah</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Písemné a ústní ověření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Vysvětlit označování výrobků z hlediska nebezpečných látek</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Písemné a ústní ověření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Popsat vliv profesních činností na životní prostředí</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d) Popsat způsoby skladování a manipulace s materiály</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Ústní ověření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e) Popsat způsoby nakládání s odpady při podlahářských pracích</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Písemné a ústní ověření</w:t>
      </w:r>
    </w:p>
    <w:p>
      <w:pPr>
        <w:pStyle w:val="P32"/>
        <w:framePr w:w="10710" w:h="248" w:hRule="exact" w:wrap="none" w:vAnchor="page" w:hAnchor="margin" w:x="28" w:y="12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sportovních podlah, 28.5.2026 3:21:42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zhotovování sportovních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bezpečnosti práce při provádění podlah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pravidla bezpečnosti práce při práci s nářadím a stroji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osobní ochranné pracovní prostředky při provádění sportovních podlah</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zásady první pomoci na pracovišti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pravidla práce s hořlavými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sportovních podlah, 28.5.2026 3:21:42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osobními ochrannými pracovními prostředky (pracovní oděv, obuv a další), může používat osobní ruční nářadí a pracovní pomůcky odpovídající prováděným činnostem a požadavkům BOZP.</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 Nedílnou součástí hodnocení je hodnocení kvality provedení prací.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 sportovních podlah, 28.5.2026 3:21:42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nebo dřevozpracující průmysl s praxí v délce minimálně 5 roků ve funkci osoby podílející se na realizaci podlahářských prací,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36-081-H Podlahář sportovních podlah, doložená osvědčením o získání profesní kvalifikace a střední vzdělání s výučním listem nebo maturitní zkouškou, s praxí v délce nejméně 7 let ve funkci vedoucího pracovníka v oblasti podlahářských prací, z toho minimálně jeden rok v období posledních dvou let před podáním žádosti o autorizaci.</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 sportovních podlah, 28.5.2026 3:21:42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měřicí přístroje na měření relativní vlhkosti a teploty (CM, orientační elektronické a další metody).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jednokotoučová bruska (různé unášeče: kámen, brusný papír, plech s diamantem), vysavač, míchadlo a nádoby na míchání stavebních hmot, elektrické nářadí na úpravu podkladu (bourací kladivo, drážkovačka atd.), kotoučová pila, přímočará pila, pokosová pila, válcová bruska, krajová bruska, Trio-bruska, stahováky, svářečku pvc krytin, podlahářský válec, kloubový a pákový dorážeč.</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103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727"/>
        <w:rPr>
          <w:rStyle w:val="C3"/>
          <w:rtl w:val="0"/>
        </w:rPr>
      </w:pPr>
    </w:p>
    <w:p>
      <w:pPr>
        <w:pStyle w:val="P35"/>
        <w:framePr w:w="10710" w:h="340" w:hRule="exact" w:wrap="none" w:vAnchor="page" w:hAnchor="margin" w:x="28" w:y="10727"/>
        <w:rPr>
          <w:rStyle w:val="C25"/>
          <w:rtl w:val="0"/>
        </w:rPr>
      </w:pPr>
      <w:r>
        <w:rPr>
          <w:rStyle w:val="C25"/>
          <w:rtl w:val="0"/>
        </w:rPr>
        <w:t>Doba pro vykonání zkoušky</w:t>
      </w:r>
    </w:p>
    <w:p>
      <w:pPr>
        <w:keepNext w:val="0"/>
        <w:keepLines w:val="0"/>
        <w:framePr w:w="10766" w:h="806" w:hRule="exact" w:wrap="none" w:vAnchor="page" w:hAnchor="margin" w:x="0" w:y="11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12 až 16 hodin (hodinou se rozumí 60 minut). </w:t>
      </w:r>
    </w:p>
    <w:p>
      <w:pPr>
        <w:pStyle w:val="P21"/>
        <w:framePr w:w="7654" w:h="331" w:hRule="exact" w:wrap="none" w:vAnchor="page" w:hAnchor="margin" w:x="28" w:y="15940"/>
        <w:rPr>
          <w:rStyle w:val="C16"/>
          <w:rtl w:val="0"/>
        </w:rPr>
      </w:pPr>
      <w:r>
        <w:rPr>
          <w:rStyle w:val="C16"/>
          <w:rtl w:val="0"/>
        </w:rPr>
        <w:t>Podlahář sportovních podlah, 28.5.2026 3:21:42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 sportovních podlah, 28.5.2026 3:21:42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21BB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7D925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