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09FF4" Type="http://schemas.openxmlformats.org/officeDocument/2006/relationships/officeDocument" Target="/word/document.xml" /><Relationship Id="coreR73809FF4" Type="http://schemas.openxmlformats.org/package/2006/relationships/metadata/core-properties" Target="/docProps/core.xml" /><Relationship Id="customR73809F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 a dopravu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20.10.2026 12:44:19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nebo technických předpisů: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20.10.2026 12:44:19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20.10.2026 12:44:19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