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E11EED" Type="http://schemas.openxmlformats.org/officeDocument/2006/relationships/officeDocument" Target="/word/document.xml" /><Relationship Id="coreR39E11EED" Type="http://schemas.openxmlformats.org/package/2006/relationships/metadata/core-properties" Target="/docProps/core.xml" /><Relationship Id="customR39E11E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recyklaci (kód: 28-047-E)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recyklaci, 30.9.2026 5:41:45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28.1.2014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Dělník pro recyklace (kód: 28-99-E/15)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Dělník/dělnice pro recyklaci (kód: 28-047-E)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Dělník pro recyklaci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recyklaci, 30.9.2026 5:41:45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