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55FC8" Type="http://schemas.openxmlformats.org/officeDocument/2006/relationships/officeDocument" Target="/word/document.xml" /><Relationship Id="coreR66255FC8" Type="http://schemas.openxmlformats.org/package/2006/relationships/metadata/core-properties" Target="/docProps/core.xml" /><Relationship Id="customR66255F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Krajinář - sadovník;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 do: 22.12.2025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30.9.2026 5:45:15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30.9.2026 5:45:15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