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2FA224" Type="http://schemas.openxmlformats.org/officeDocument/2006/relationships/officeDocument" Target="/word/document.xml" /><Relationship Id="coreR1C2FA224" Type="http://schemas.openxmlformats.org/package/2006/relationships/metadata/core-properties" Target="/docProps/core.xml" /><Relationship Id="customR1C2FA2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izolací proti chemickým vlivům (kód: 36-043-H)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izolací proti chemickým vlivům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izolací proti chemickým vlivům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provádění montáží a oprav izolací proti chemickým vlivům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provádění montáží a oprav obkladů, dlažeb a vyzdívek proti chemickým vlivům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pro provádění stěrkové izolace proti chemickým vlivům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pracovních postupů pro provádění laminátové izolace proti chemickým vlivům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pracovních postupů pro provádění foliové izolace proti chemickým vlivům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pracovních postupů pro provádění lité chemicky odolné podlahy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keramických dlažeb, obkladů a vyzdívek do chemicky odolných tmelů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stěrkové izolace proti chemickým vlivům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laminátové izolace proti chemickým vlivům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foliové izolace proti chemickým vlivům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lité chemicky odolné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Nakládání s odpady a dodržování BOZP při provádění izolací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izolací proti chemickým vlivům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řešení izolace ve výkresové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technologických postupech pro provádění montáží a oprav izolací proti chemickým vlivům</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technologický postup odpovídající zadání</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ústním odůvodněním</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Návrh pracovních postupů pro provádění montáží a oprav obkladů, dlažeb a vyzdívek proti chemickým vlivům</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Číst výkresovou a technickou dokumentaci izolace</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vysvětlením</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Navrhnout pracovní postup provedení izolace podle zadání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s ústním odůvodněním</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Volit nářadí, strojní zařízení a pracovní pomůcky</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Popsat materiály vhodné pro provádění izolací</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nebo písemné ověření</w:t>
      </w:r>
    </w:p>
    <w:p>
      <w:pPr>
        <w:pStyle w:val="P32"/>
        <w:framePr w:w="10710" w:h="248" w:hRule="exact" w:wrap="none" w:vAnchor="page" w:hAnchor="margin" w:x="28" w:y="10255"/>
        <w:rPr>
          <w:rStyle w:val="C23"/>
          <w:rtl w:val="0"/>
        </w:rPr>
      </w:pPr>
      <w:r>
        <w:rPr>
          <w:rStyle w:val="C23"/>
          <w:rtl w:val="0"/>
        </w:rPr>
        <w:t>Je třeba splnit všechna kritéria.</w:t>
      </w:r>
    </w:p>
    <w:p>
      <w:pPr>
        <w:pStyle w:val="P23"/>
        <w:framePr w:w="10710" w:h="340" w:hRule="exact" w:wrap="none" w:vAnchor="page" w:hAnchor="margin" w:x="28" w:y="10691"/>
        <w:rPr>
          <w:rStyle w:val="C18"/>
          <w:rtl w:val="0"/>
        </w:rPr>
      </w:pPr>
      <w:r>
        <w:rPr>
          <w:rStyle w:val="C18"/>
          <w:rtl w:val="0"/>
        </w:rPr>
        <w:t>Návrh pracovních postupů pro provádění stěrkové izolace proti chemickým vlivům</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Číst výkresovou a technickou dokumentaci izolace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Navrhnout pracovní postup provedení izolace podle zadání</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s ústním odůvodněním</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c) Volit nářadí, strojní zařízení a pracovní pomůcky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Praktické předvedení s ústním vysvětlením</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d) Popsat materiály vhodné pro provádění izolací</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nebo písemné ověření</w:t>
      </w:r>
    </w:p>
    <w:p>
      <w:pPr>
        <w:pStyle w:val="P32"/>
        <w:framePr w:w="10710" w:h="248" w:hRule="exact" w:wrap="none" w:vAnchor="page" w:hAnchor="margin" w:x="28" w:y="13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pro provádění laminátové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pracovní postup provedení izolace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nářadí, strojní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vhodné pro provádění izolací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nebo 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Návrh pracovních postupů pro provádění foliové izolace proti chemickým vlivům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Číst výkresovou a technickou dokumentaci izolace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Navrhnout pracovní postup provedení izolace podle zadání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s ústním odůvodněním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Volit nářadí, strojní zařízení a pracovní pomůcky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materiály vhodné pro provádění izolací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nebo 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Návrh pracovních postupů pro provádění lité chemicky odolné podlahy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Číst výkresovou a technickou dokumentaci izolace</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Navrhnout pracovní postup provedení izolace podle zadání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s ústním odůvodněním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Volit nářadí, strojní zařízení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materiály vhodné pro provádění izolací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nebo písemné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Provádění keramických dlažeb, obkladů a vyzdívek do chemicky odolných tmelů</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Číst výkresovou a technickou dokumentaci izolace</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 s ústním vysvětlením</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Kontrolovat podklad a pracovní podmínky ‒ teplotu, vlhkost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 s ústním vysvětlením</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 s ústním vysvětlením</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d) Připravit a upravit izolační materiály</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 s ústním vysvětlením</w:t>
      </w:r>
    </w:p>
    <w:p>
      <w:pPr>
        <w:pStyle w:val="P12"/>
        <w:framePr w:w="6710" w:h="376" w:hRule="exact" w:wrap="none" w:vAnchor="page" w:hAnchor="margin" w:x="45" w:y="13775"/>
        <w:rPr>
          <w:rStyle w:val="C3"/>
          <w:rtl w:val="0"/>
        </w:rPr>
      </w:pPr>
    </w:p>
    <w:p>
      <w:pPr>
        <w:pStyle w:val="P13"/>
        <w:framePr w:w="6658" w:h="249" w:hRule="exact" w:wrap="none" w:vAnchor="page" w:hAnchor="margin" w:x="71" w:y="13831"/>
        <w:rPr>
          <w:rStyle w:val="C11"/>
          <w:rtl w:val="0"/>
        </w:rPr>
      </w:pPr>
      <w:r>
        <w:rPr>
          <w:rStyle w:val="C11"/>
          <w:rtl w:val="0"/>
        </w:rPr>
        <w:t>e) Zhotovit izolaci podle zadání</w:t>
      </w:r>
    </w:p>
    <w:p>
      <w:pPr>
        <w:pStyle w:val="P28"/>
        <w:framePr w:w="3921" w:h="376" w:hRule="exact" w:wrap="none" w:vAnchor="page" w:hAnchor="margin" w:x="6800" w:y="13775"/>
        <w:rPr>
          <w:rStyle w:val="C3"/>
          <w:rtl w:val="0"/>
        </w:rPr>
      </w:pPr>
    </w:p>
    <w:p>
      <w:pPr>
        <w:pStyle w:val="P29"/>
        <w:framePr w:w="3839" w:h="249" w:hRule="exact" w:wrap="none" w:vAnchor="page" w:hAnchor="margin" w:x="6856" w:y="13831"/>
        <w:rPr>
          <w:rStyle w:val="C21"/>
          <w:rtl w:val="0"/>
        </w:rPr>
      </w:pPr>
      <w:r>
        <w:rPr>
          <w:rStyle w:val="C21"/>
          <w:rtl w:val="0"/>
        </w:rPr>
        <w:t>Praktické předvedení s ústním vysvětlením</w:t>
      </w:r>
    </w:p>
    <w:p>
      <w:pPr>
        <w:pStyle w:val="P16"/>
        <w:framePr w:w="6710" w:h="376" w:hRule="exact" w:wrap="none" w:vAnchor="page" w:hAnchor="margin" w:x="45" w:y="14151"/>
        <w:rPr>
          <w:rStyle w:val="C3"/>
          <w:rtl w:val="0"/>
        </w:rPr>
      </w:pPr>
    </w:p>
    <w:p>
      <w:pPr>
        <w:pStyle w:val="P17"/>
        <w:framePr w:w="6658" w:h="249" w:hRule="exact" w:wrap="none" w:vAnchor="page" w:hAnchor="margin" w:x="71" w:y="14207"/>
        <w:rPr>
          <w:rStyle w:val="C13"/>
          <w:rtl w:val="0"/>
        </w:rPr>
      </w:pPr>
      <w:r>
        <w:rPr>
          <w:rStyle w:val="C13"/>
          <w:rtl w:val="0"/>
        </w:rPr>
        <w:t>f) Kontrolovat provedenou izolaci</w:t>
      </w:r>
    </w:p>
    <w:p>
      <w:pPr>
        <w:pStyle w:val="P30"/>
        <w:framePr w:w="3921" w:h="376" w:hRule="exact" w:wrap="none" w:vAnchor="page" w:hAnchor="margin" w:x="6800" w:y="14151"/>
        <w:rPr>
          <w:rStyle w:val="C3"/>
          <w:rtl w:val="0"/>
        </w:rPr>
      </w:pPr>
    </w:p>
    <w:p>
      <w:pPr>
        <w:pStyle w:val="P31"/>
        <w:framePr w:w="3839" w:h="249" w:hRule="exact" w:wrap="none" w:vAnchor="page" w:hAnchor="margin" w:x="6856" w:y="14207"/>
        <w:rPr>
          <w:rStyle w:val="C22"/>
          <w:rtl w:val="0"/>
        </w:rPr>
      </w:pPr>
      <w:r>
        <w:rPr>
          <w:rStyle w:val="C22"/>
          <w:rtl w:val="0"/>
        </w:rPr>
        <w:t>Praktické předvedení s ústním vysvětlením</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stěrkové izolace proti chemickým vlivům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Provádění laminátové izolace proti chemickým vlivům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Číst výkresovou a technickou dokumentaci izolace</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Kontrolovat podklad a pracovní podmínky ‒ teplotu, vlhkost</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Připravit a upravit izolační materiály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Zhotovit izolaci podle zadání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Kontrolovat provedenou izolaci</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s ústním vysvětlením</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Provádění foliové izolace proti chemickým vlivům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výkresovou a technickou dokumentaci izolace</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ústním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Kontrolovat podklad a pracovní podmínky ‒ teplotu, vlhkost</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 s ústním vysvětlením</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 s ústním vysvětlením</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Připravit a upravit izolační materiály</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 s ústním vysvětlením</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Zhotovit izolaci podle zadání</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 s ústním vysvětlením</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provedenou izolaci</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s ústním vysvětlením</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lité chemicky odolné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výkresovou a technickou dokumentaci izolace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Kontrolovat podklad a pracovní podmínky ‒ teplotu, vlhkost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Volit, používat a udržovat nářadí, strojní zařízení a pracovní pomůcky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a upravit izolační materiály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izolaci podle zadání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provedenou izolaci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Nakládání s odpady a dodržování BOZP při provádění izolací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Písemné ověření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označování výrobků z hlediska nebezpečných látek</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způsoby skladování, manipulace a likvidace odpadových materiálů</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podmínky BOZP a PO při provádění izolací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Vysvětlit hlavní zásady hygieny práce s izolačními materiály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http://katalog.nsp.cz/karta_p.aspx?id_jp=101126&amp;kod_sm1=41).</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tak, že uchazeč nejdříve absolvuje teoretické otázky a pak se přikročí k praktickému ověření jeho znalostí a dovedností při provádění izolačních prací, kde se ověří znalost postupů a kvalita práce. Venkovní práce mohou probíhat pouze za technologicky příznivých klimatických podmínek.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způsobilostí je třeba hodnotit především dodržování technologického postupu, organizaci práce, volbu a ovládání vhodného nářadí a strojního a zkušebního zařízení. Dále je nutno posoudit dodržování předpisů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 a potřebné mechanizační nebo měřicí prostředky.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stavebnictví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chemickým zaměřením a nejméně 5 let praxe ve funkci vedoucího pracovníka v oblasti realizaci zakázek izolací proti chemickým vlivům (např. technik firmy, majitel firmy se zaměstnanci atd.),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36-043-H Montér/montérka izolací proti chemickým vlivům, střední vzdělání s maturitní zkouškou a nejméně 5 let praxe ve funkci vedoucího pracovníka v oblasti realizaci zakázek izolací proti chemickým vlivům, z toho minimálně jeden rok v období posledních dvou let před podáním žádosti.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a mechanizmy pro přípravu podkladu provedení izolace, dopravu materiálů a pomocnými zařízeními odpovídajícími z hlediska BOZP a hygienických předpisů (včetně výměny vzduchu) – zařízení pro dopravu materiálu, zařízení na úpravu povrchu betonu brokováním, frézováním nebo broušením, protiběžná míchačka na tmely, zednická šňůra, váhy do 20 kg, váhy do 2 kg, řezačka keramiky s diamantovým kotoučem, plastové odměrné válce a nádoby nebo dávkovací zařízení, PE kbelíky na míchání pryskyřice, laminační štětce a válečky různých druhů, nůžky na fólie a skleněnou výztuž, svářecí pistole na fólie vč. přítlačného válečku, hladítko dřevěné a z nerez oceli, ocelové vodící latě nebo úhelníky </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a měřicí přístroje – měřidla délky, 2m lať pro měření rovinnosti, Schmidtovo kladívko pro měření pevnosti betonu, přístroj na měření přídržnosti, přístroj na měření vlhkosti betonu, přístroj na měření netěsností jiskrovou zkouškou</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zahrnovat rovnou čistou plochu s betonem o pevnosti v tlaku min. 25 MPa, přídržností min. 1,5 MPa a s porézním (nekletovaným) povrchem s max. obsahem vlhkosti 4 hm.%. Pracoviště musí být chráněno před povětrnostními vlivy a v případě nutnosti temperováno na teplotu min. 15oC</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220/380 V</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648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sociální a hygienické zázemí</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přípravy na zkoušku</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80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izolací proti chemickým vlivům, 20.8.2026 22:51:22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997B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FAB8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CDE0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