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A58CEE" Type="http://schemas.openxmlformats.org/officeDocument/2006/relationships/officeDocument" Target="/word/document.xml" /><Relationship Id="coreR19A58CEE" Type="http://schemas.openxmlformats.org/package/2006/relationships/metadata/core-properties" Target="/docProps/core.xml" /><Relationship Id="customR19A58C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/ technička operátorka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operátor / technička operátorka, 30.9.2026 5:41:40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operátor / technička operátorka, 30.9.2026 5:41:40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