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BC5910" Type="http://schemas.openxmlformats.org/officeDocument/2006/relationships/officeDocument" Target="/word/document.xml" /><Relationship Id="coreR44BC5910" Type="http://schemas.openxmlformats.org/package/2006/relationships/metadata/core-properties" Target="/docProps/core.xml" /><Relationship Id="customR44BC59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operátor / technička operátorka (kód: 21-030-M)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postupech v hutní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hutní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řízení technologického úseku hutní výroby a vazeb výrobních činností v hutní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 dokumentace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automatizovaných systémů řízení (ASŘ)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Praktická orientace v materiálech a surovinách pro hutní výrobu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Interpretace systémů a standardů kvality v hutní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Základní orientace v nákladových položkách hutní výroby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 technik operátor / technička operátorka, 31.7.2026 11:10:36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postupech v hutní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technologii hutní výroby a tváření kovů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Uvést základní normy, které se týkají hutní výroby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dodržování technologických postupů a bezpečnostních předpisů v hutní výrobě</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 xml:space="preserve">a) Uvést zásady bezpečnostních  předpisů platných v jednotlivých úsecích hutní výroby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Zkontrolovat dodržování technologických postupů v jednotlivých technologických procesech konkrétního úseku hutní výroby</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 a ústní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 xml:space="preserve">c) Uvést zásady  ekologických  a hygienických norem platných v hutní výrobě</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Operativní řízení technologického úseku hutní výroby a vazeb výrobních činností v hutní výrobě</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základní výrobní zařízení pro technologické procesy v jednotlivých úsecích hutní výroby</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Popsat kapacitní a výrobní parametry výrobního zařízení (pro hutní výrobu, pro tváření kovů a pro úpravny tvářeného materiálu)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Ústní ověření</w:t>
      </w:r>
    </w:p>
    <w:p>
      <w:pPr>
        <w:pStyle w:val="P12"/>
        <w:framePr w:w="6710" w:h="376" w:hRule="exact" w:wrap="none" w:vAnchor="page" w:hAnchor="margin" w:x="45" w:y="10043"/>
        <w:rPr>
          <w:rStyle w:val="C3"/>
          <w:rtl w:val="0"/>
        </w:rPr>
      </w:pPr>
    </w:p>
    <w:p>
      <w:pPr>
        <w:pStyle w:val="P13"/>
        <w:framePr w:w="6658" w:h="249" w:hRule="exact" w:wrap="none" w:vAnchor="page" w:hAnchor="margin" w:x="71" w:y="10099"/>
        <w:rPr>
          <w:rStyle w:val="C11"/>
          <w:rtl w:val="0"/>
        </w:rPr>
      </w:pPr>
      <w:r>
        <w:rPr>
          <w:rStyle w:val="C11"/>
          <w:rtl w:val="0"/>
        </w:rPr>
        <w:t>c) Simulovat způsob přímého řízení zadaného výrobního agregátu (zařízení)</w:t>
      </w:r>
    </w:p>
    <w:p>
      <w:pPr>
        <w:pStyle w:val="P28"/>
        <w:framePr w:w="3921" w:h="376" w:hRule="exact" w:wrap="none" w:vAnchor="page" w:hAnchor="margin" w:x="6800" w:y="10043"/>
        <w:rPr>
          <w:rStyle w:val="C3"/>
          <w:rtl w:val="0"/>
        </w:rPr>
      </w:pPr>
    </w:p>
    <w:p>
      <w:pPr>
        <w:pStyle w:val="P29"/>
        <w:framePr w:w="3839" w:h="249" w:hRule="exact" w:wrap="none" w:vAnchor="page" w:hAnchor="margin" w:x="6856" w:y="10099"/>
        <w:rPr>
          <w:rStyle w:val="C21"/>
          <w:rtl w:val="0"/>
        </w:rPr>
      </w:pPr>
      <w:r>
        <w:rPr>
          <w:rStyle w:val="C21"/>
          <w:rtl w:val="0"/>
        </w:rPr>
        <w:t>Praktické předvedení</w:t>
      </w:r>
    </w:p>
    <w:p>
      <w:pPr>
        <w:pStyle w:val="P32"/>
        <w:framePr w:w="10710" w:h="248" w:hRule="exact" w:wrap="none" w:vAnchor="page" w:hAnchor="margin" w:x="28" w:y="10533"/>
        <w:rPr>
          <w:rStyle w:val="C23"/>
          <w:rtl w:val="0"/>
        </w:rPr>
      </w:pPr>
      <w:r>
        <w:rPr>
          <w:rStyle w:val="C23"/>
          <w:rtl w:val="0"/>
        </w:rPr>
        <w:t>Je třeba splnit všechna kritéria.</w:t>
      </w:r>
    </w:p>
    <w:p>
      <w:pPr>
        <w:pStyle w:val="P23"/>
        <w:framePr w:w="10710" w:h="340" w:hRule="exact" w:wrap="none" w:vAnchor="page" w:hAnchor="margin" w:x="28" w:y="10968"/>
        <w:rPr>
          <w:rStyle w:val="C18"/>
          <w:rtl w:val="0"/>
        </w:rPr>
      </w:pPr>
      <w:r>
        <w:rPr>
          <w:rStyle w:val="C18"/>
          <w:rtl w:val="0"/>
        </w:rPr>
        <w:t>Vedení provozní dokumentace hutní výroby</w:t>
      </w:r>
    </w:p>
    <w:p>
      <w:pPr>
        <w:pStyle w:val="P24"/>
        <w:framePr w:w="6713" w:h="376" w:hRule="exact" w:wrap="none" w:vAnchor="page" w:hAnchor="margin" w:x="45" w:y="11408"/>
        <w:rPr>
          <w:rStyle w:val="C3"/>
          <w:rtl w:val="0"/>
        </w:rPr>
      </w:pPr>
    </w:p>
    <w:p>
      <w:pPr>
        <w:pStyle w:val="P25"/>
        <w:framePr w:w="6661" w:h="249" w:hRule="exact" w:wrap="none" w:vAnchor="page" w:hAnchor="margin" w:x="71" w:y="11479"/>
        <w:rPr>
          <w:rStyle w:val="C19"/>
          <w:rtl w:val="0"/>
        </w:rPr>
      </w:pPr>
      <w:r>
        <w:rPr>
          <w:rStyle w:val="C19"/>
          <w:rtl w:val="0"/>
        </w:rPr>
        <w:t>Kritéria hodnocení</w:t>
      </w:r>
    </w:p>
    <w:p>
      <w:pPr>
        <w:pStyle w:val="P26"/>
        <w:framePr w:w="3918" w:h="376" w:hRule="exact" w:wrap="none" w:vAnchor="page" w:hAnchor="margin" w:x="6803" w:y="11408"/>
        <w:rPr>
          <w:rStyle w:val="C3"/>
          <w:rtl w:val="0"/>
        </w:rPr>
      </w:pPr>
    </w:p>
    <w:p>
      <w:pPr>
        <w:pStyle w:val="P27"/>
        <w:framePr w:w="3836" w:h="249" w:hRule="exact" w:wrap="none" w:vAnchor="page" w:hAnchor="margin" w:x="6859" w:y="11479"/>
        <w:rPr>
          <w:rStyle w:val="C20"/>
          <w:rtl w:val="0"/>
        </w:rPr>
      </w:pPr>
      <w:r>
        <w:rPr>
          <w:rStyle w:val="C20"/>
          <w:rtl w:val="0"/>
        </w:rPr>
        <w:t>Způsoby ověření</w:t>
      </w:r>
    </w:p>
    <w:p>
      <w:pPr>
        <w:pStyle w:val="P12"/>
        <w:framePr w:w="6710" w:h="376" w:hRule="exact" w:wrap="none" w:vAnchor="page" w:hAnchor="margin" w:x="45" w:y="11784"/>
        <w:rPr>
          <w:rStyle w:val="C3"/>
          <w:rtl w:val="0"/>
        </w:rPr>
      </w:pPr>
    </w:p>
    <w:p>
      <w:pPr>
        <w:pStyle w:val="P13"/>
        <w:framePr w:w="6658" w:h="249" w:hRule="exact" w:wrap="none" w:vAnchor="page" w:hAnchor="margin" w:x="71" w:y="11840"/>
        <w:rPr>
          <w:rStyle w:val="C11"/>
          <w:rtl w:val="0"/>
        </w:rPr>
      </w:pPr>
      <w:r>
        <w:rPr>
          <w:rStyle w:val="C11"/>
          <w:rtl w:val="0"/>
        </w:rPr>
        <w:t>a) Popsat provozní dokumentaci v hutní výrobě a zásady jejího vedení</w:t>
      </w:r>
    </w:p>
    <w:p>
      <w:pPr>
        <w:pStyle w:val="P28"/>
        <w:framePr w:w="3921" w:h="376" w:hRule="exact" w:wrap="none" w:vAnchor="page" w:hAnchor="margin" w:x="6800" w:y="11784"/>
        <w:rPr>
          <w:rStyle w:val="C3"/>
          <w:rtl w:val="0"/>
        </w:rPr>
      </w:pPr>
    </w:p>
    <w:p>
      <w:pPr>
        <w:pStyle w:val="P29"/>
        <w:framePr w:w="3839" w:h="249" w:hRule="exact" w:wrap="none" w:vAnchor="page" w:hAnchor="margin" w:x="6856" w:y="11840"/>
        <w:rPr>
          <w:rStyle w:val="C21"/>
          <w:rtl w:val="0"/>
        </w:rPr>
      </w:pPr>
      <w:r>
        <w:rPr>
          <w:rStyle w:val="C21"/>
          <w:rtl w:val="0"/>
        </w:rPr>
        <w:t>Ústní ověření</w:t>
      </w:r>
    </w:p>
    <w:p>
      <w:pPr>
        <w:pStyle w:val="P16"/>
        <w:framePr w:w="6710" w:h="831" w:hRule="exact" w:wrap="none" w:vAnchor="page" w:hAnchor="margin" w:x="45" w:y="12160"/>
        <w:rPr>
          <w:rStyle w:val="C3"/>
          <w:rtl w:val="0"/>
        </w:rPr>
      </w:pPr>
    </w:p>
    <w:p>
      <w:pPr>
        <w:pStyle w:val="P17"/>
        <w:framePr w:w="6658" w:h="704" w:hRule="exact" w:wrap="none" w:vAnchor="page" w:hAnchor="margin" w:x="71" w:y="12216"/>
        <w:rPr>
          <w:rStyle w:val="C13"/>
          <w:rtl w:val="0"/>
        </w:rPr>
      </w:pPr>
      <w:r>
        <w:rPr>
          <w:rStyle w:val="C13"/>
          <w:rtl w:val="0"/>
        </w:rPr>
        <w:t>b) Provést na modelovém případě konkrétní záznam do provozní dokumentace, nebo do řídicího systému agregátu (v případě, že se již neprovádí písemné vedení dokumentace)</w:t>
      </w:r>
    </w:p>
    <w:p>
      <w:pPr>
        <w:pStyle w:val="P30"/>
        <w:framePr w:w="3921" w:h="831" w:hRule="exact" w:wrap="none" w:vAnchor="page" w:hAnchor="margin" w:x="6800" w:y="12160"/>
        <w:rPr>
          <w:rStyle w:val="C3"/>
          <w:rtl w:val="0"/>
        </w:rPr>
      </w:pPr>
    </w:p>
    <w:p>
      <w:pPr>
        <w:pStyle w:val="P31"/>
        <w:framePr w:w="3839" w:h="704" w:hRule="exact" w:wrap="none" w:vAnchor="page" w:hAnchor="margin" w:x="6856" w:y="12216"/>
        <w:rPr>
          <w:rStyle w:val="C22"/>
          <w:rtl w:val="0"/>
        </w:rPr>
      </w:pPr>
      <w:r>
        <w:rPr>
          <w:rStyle w:val="C22"/>
          <w:rtl w:val="0"/>
        </w:rPr>
        <w:t>Praktické předvedení</w:t>
      </w:r>
    </w:p>
    <w:p>
      <w:pPr>
        <w:pStyle w:val="P32"/>
        <w:framePr w:w="10710" w:h="248" w:hRule="exact" w:wrap="none" w:vAnchor="page" w:hAnchor="margin" w:x="28" w:y="13105"/>
        <w:rPr>
          <w:rStyle w:val="C23"/>
          <w:rtl w:val="0"/>
        </w:rPr>
      </w:pPr>
      <w:r>
        <w:rPr>
          <w:rStyle w:val="C23"/>
          <w:rtl w:val="0"/>
        </w:rPr>
        <w:t>Je třeba splnit obě kritéria.</w:t>
      </w:r>
    </w:p>
    <w:p>
      <w:pPr>
        <w:pStyle w:val="P23"/>
        <w:framePr w:w="10710" w:h="340" w:hRule="exact" w:wrap="none" w:vAnchor="page" w:hAnchor="margin" w:x="28" w:y="13540"/>
        <w:rPr>
          <w:rStyle w:val="C18"/>
          <w:rtl w:val="0"/>
        </w:rPr>
      </w:pPr>
      <w:r>
        <w:rPr>
          <w:rStyle w:val="C18"/>
          <w:rtl w:val="0"/>
        </w:rPr>
        <w:t>Používání automatizovaných systémů řízení (ASŘ) hutní výroby</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Popsat typy automatizovaných systémů řízení hutní výroby</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16"/>
        <w:framePr w:w="6710" w:h="831" w:hRule="exact" w:wrap="none" w:vAnchor="page" w:hAnchor="margin" w:x="45" w:y="14732"/>
        <w:rPr>
          <w:rStyle w:val="C3"/>
          <w:rtl w:val="0"/>
        </w:rPr>
      </w:pPr>
    </w:p>
    <w:p>
      <w:pPr>
        <w:pStyle w:val="P17"/>
        <w:framePr w:w="6658" w:h="704" w:hRule="exact" w:wrap="none" w:vAnchor="page" w:hAnchor="margin" w:x="71" w:y="14788"/>
        <w:rPr>
          <w:rStyle w:val="C13"/>
          <w:rtl w:val="0"/>
        </w:rPr>
      </w:pPr>
      <w:r>
        <w:rPr>
          <w:rStyle w:val="C13"/>
          <w:rtl w:val="0"/>
        </w:rPr>
        <w:t>b) Zkontrolovat údaje na řídicích panelech ve velínech a provést základní korekci chodu zadaného technologického zařízení v souladu se stanovenými technologickými postupy</w:t>
      </w:r>
    </w:p>
    <w:p>
      <w:pPr>
        <w:pStyle w:val="P30"/>
        <w:framePr w:w="3921" w:h="831" w:hRule="exact" w:wrap="none" w:vAnchor="page" w:hAnchor="margin" w:x="6800" w:y="14732"/>
        <w:rPr>
          <w:rStyle w:val="C3"/>
          <w:rtl w:val="0"/>
        </w:rPr>
      </w:pPr>
    </w:p>
    <w:p>
      <w:pPr>
        <w:pStyle w:val="P31"/>
        <w:framePr w:w="3839" w:h="704" w:hRule="exact" w:wrap="none" w:vAnchor="page" w:hAnchor="margin" w:x="6856" w:y="14788"/>
        <w:rPr>
          <w:rStyle w:val="C22"/>
          <w:rtl w:val="0"/>
        </w:rPr>
      </w:pPr>
      <w:r>
        <w:rPr>
          <w:rStyle w:val="C22"/>
          <w:rtl w:val="0"/>
        </w:rPr>
        <w:t>Praktické předvedení s ústním vysvětlením</w:t>
      </w:r>
    </w:p>
    <w:p>
      <w:pPr>
        <w:pStyle w:val="P32"/>
        <w:framePr w:w="10710" w:h="248" w:hRule="exact" w:wrap="none" w:vAnchor="page" w:hAnchor="margin" w:x="28" w:y="1567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31.7.2026 11:10:36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Praktická orientace v materiálech a surovinách pro hutní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na vzorcích a vysvětlit na příkladech vhodné materiály pro výrobu konkrétního hutního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na konkrétním příkladu požadované vlastnosti materiálů a popsat vhodné metody jejich zkoušení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přehled hutních výrobků a jejich parametry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Interpretace systémů a standardů kvality v hutní výrobě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Popsat a vysvětlit systémy řízení kvality v hutní výrobě</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principy systému řízení kvality v hutní výrobě (ISO 9001, ISO 9004, ISO 14001, ISO/TS 16949)</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3"/>
        <w:framePr w:w="10710" w:h="340" w:hRule="exact" w:wrap="none" w:vAnchor="page" w:hAnchor="margin" w:x="28" w:y="7456"/>
        <w:rPr>
          <w:rStyle w:val="C18"/>
          <w:rtl w:val="0"/>
        </w:rPr>
      </w:pPr>
      <w:r>
        <w:rPr>
          <w:rStyle w:val="C18"/>
          <w:rtl w:val="0"/>
        </w:rPr>
        <w:t>Základní orientace v nákladových položkách hutní výroby</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607" w:hRule="exact" w:wrap="none" w:vAnchor="page" w:hAnchor="margin" w:x="45" w:y="8272"/>
        <w:rPr>
          <w:rStyle w:val="C3"/>
          <w:rtl w:val="0"/>
        </w:rPr>
      </w:pPr>
    </w:p>
    <w:p>
      <w:pPr>
        <w:pStyle w:val="P13"/>
        <w:framePr w:w="6658" w:h="480" w:hRule="exact" w:wrap="none" w:vAnchor="page" w:hAnchor="margin" w:x="71" w:y="8328"/>
        <w:rPr>
          <w:rStyle w:val="C11"/>
          <w:rtl w:val="0"/>
        </w:rPr>
      </w:pPr>
      <w:r>
        <w:rPr>
          <w:rStyle w:val="C11"/>
          <w:rtl w:val="0"/>
        </w:rPr>
        <w:t>a) Vyjmenovat a charakterizovat základní nákladové položky (přímé - nepřímé náklady, konstantní - variabilní náklady)</w:t>
      </w:r>
    </w:p>
    <w:p>
      <w:pPr>
        <w:pStyle w:val="P28"/>
        <w:framePr w:w="3921" w:h="607" w:hRule="exact" w:wrap="none" w:vAnchor="page" w:hAnchor="margin" w:x="6800" w:y="8272"/>
        <w:rPr>
          <w:rStyle w:val="C3"/>
          <w:rtl w:val="0"/>
        </w:rPr>
      </w:pPr>
    </w:p>
    <w:p>
      <w:pPr>
        <w:pStyle w:val="P29"/>
        <w:framePr w:w="3839" w:h="480" w:hRule="exact" w:wrap="none" w:vAnchor="page" w:hAnchor="margin" w:x="6856" w:y="8328"/>
        <w:rPr>
          <w:rStyle w:val="C21"/>
          <w:rtl w:val="0"/>
        </w:rPr>
      </w:pPr>
      <w:r>
        <w:rPr>
          <w:rStyle w:val="C21"/>
          <w:rtl w:val="0"/>
        </w:rPr>
        <w:t>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b) Vysvětlit systém kontroly dodržování kvality výrobků a polotovarů v jednotlivých výrobních úsecích hutní výroby</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Ústní ověření</w:t>
      </w:r>
    </w:p>
    <w:p>
      <w:pPr>
        <w:pStyle w:val="P32"/>
        <w:framePr w:w="10710" w:h="248" w:hRule="exact" w:wrap="none" w:vAnchor="page" w:hAnchor="margin" w:x="28" w:y="95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 technik operátor / technička operátorka, 31.7.2026 11:10:36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https://nsp.cz/jednotka-prace/hutni-technik-operator#zdravotni-zpusobilost).</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Operativní řízení technologického úseku hutní výroby a vazeb výrobních činností v hutní výrobě (e71.D.9022) a Používání automatizovaných systémů řízení (ASŘ) hutní výroby (e71.D.9023) zkoušející sdělí a nejpozději spolu s pozvánkou zašle uchazeči informaci, zda zkouška proběhne v provozním či simulovaném prostředí. Dále sdělí, na jakou oblast hutní výroby bude zkouška orientována (tavení a operace sekundární metalurgie, odlévání kontinuální, odlévání ingotů, odlitků, tyčí, válcování, kování, tepelné zpracování) a které části procesu hutní výroby budou ověřovány výhradně v simulovaném prostředí.</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498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(PC vybavené aktuálním simulačním programem hutních technologií) nikoliv v reálném prostředí.</w:t>
      </w:r>
    </w:p>
    <w:p>
      <w:pPr>
        <w:pStyle w:val="P33"/>
        <w:framePr w:w="10766" w:h="1837" w:hRule="exact" w:wrap="none" w:vAnchor="page" w:hAnchor="margin" w:x="0" w:y="8048"/>
        <w:rPr>
          <w:rStyle w:val="C3"/>
          <w:rtl w:val="0"/>
        </w:rPr>
      </w:pPr>
    </w:p>
    <w:p>
      <w:pPr>
        <w:pStyle w:val="P35"/>
        <w:framePr w:w="10710" w:h="340" w:hRule="exact" w:wrap="none" w:vAnchor="page" w:hAnchor="margin" w:x="28" w:y="8048"/>
        <w:rPr>
          <w:rStyle w:val="C25"/>
          <w:rtl w:val="0"/>
        </w:rPr>
      </w:pPr>
      <w:r>
        <w:rPr>
          <w:rStyle w:val="C25"/>
          <w:rtl w:val="0"/>
        </w:rPr>
        <w:t>Výsledné hodnocení</w:t>
      </w:r>
    </w:p>
    <w:p>
      <w:pPr>
        <w:keepNext w:val="0"/>
        <w:keepLines w:val="0"/>
        <w:framePr w:w="10766" w:h="1497" w:hRule="exact" w:wrap="none" w:vAnchor="page" w:hAnchor="margin" w:x="0" w:y="8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12"/>
        <w:rPr>
          <w:rStyle w:val="C3"/>
          <w:rtl w:val="0"/>
        </w:rPr>
      </w:pPr>
    </w:p>
    <w:p>
      <w:pPr>
        <w:pStyle w:val="P35"/>
        <w:framePr w:w="10710" w:h="340" w:hRule="exact" w:wrap="none" w:vAnchor="page" w:hAnchor="margin" w:x="28" w:y="10112"/>
        <w:rPr>
          <w:rStyle w:val="C25"/>
          <w:rtl w:val="0"/>
        </w:rPr>
      </w:pPr>
      <w:r>
        <w:rPr>
          <w:rStyle w:val="C25"/>
          <w:rtl w:val="0"/>
        </w:rPr>
        <w:t>Počet zkoušejících</w:t>
      </w:r>
    </w:p>
    <w:p>
      <w:pPr>
        <w:keepNext w:val="0"/>
        <w:keepLines w:val="0"/>
        <w:framePr w:w="10766" w:h="1036" w:hRule="exact" w:wrap="none" w:vAnchor="page" w:hAnchor="margin" w:x="0" w:y="10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Hutní technik operátor / technička operátorka, 31.7.2026 11:10:36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hutnictví a alespoň 5 let odborné praxe v hutní výrobě nebo ve funkci učitele odborných předmětů v oblasti hutní výroby.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hutní výrobě.</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Hutní technik operátor / technička operátorka, 31.7.2026 11:10:36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Zázemí hutního provozu, které podle oblasti hutní výroby může obsahovat kombinaci následujících pracovišť:</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Tavírna a pracoviště sekundární metalurgie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Kovárna</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Metalografická laboratoř</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Učebna vybavená pracovními stoly, židlemi, kancelářskými potřebami, kalkulačkou, počítačem s tiskárnou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 v platném znění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dokumentaci pro hutní výrobu (alternativně podle oblasti hutní výroby - surového železa, oceli, barevných kovů a jejich slitin, válcování a tažení kovů)</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organizační řád, zákoník práce</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schválené interní dokumenty týkající se bezpečnosti a ochrany zdraví při práci, hygieny práce, požární prevence a ochrany životního prostřední hutního provozu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PC vybavený aktuálním simulačním programem hutních technologií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tabulky k vedení denních a měsíčních výkonů zaměstnanců pro mzdové účely (možno použít počítač)</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mzdové předpisy, mzdové tarify, prémiové řády, kolektivní smlouvu</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a obslužná zařízení hutní výroby - podle oblasti hutní výroby AOs (alternativně podle oblasti hutní výroby - zařízení pro výrobu surového železa, pro výrobu oceli, pro výrobu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surovin, materiálů a polotovarů používaných v hutní výrobě (alternativně podle oblasti hutní výroby - při výrobě surového železa, výrobě oceli, při výrobě barevných kovů a jejich slitin, pro válcování, pro tažení, pro úpravárenské činnosti)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 pracovníka (OOPP).</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dokumentace, technické normy budou k dispozici buď v listinné podobě v dostatečném počtu potřebném pro zkoušku, nebo v elektronické podobě v off-line formě (tedy již stažené) pro okamžité použití uchazečem.</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80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Hutní technik operátor / technička operátorka, 31.7.2026 11:10:36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Ostrava, a. s.</w:t>
      </w:r>
    </w:p>
    <w:p>
      <w:pPr>
        <w:pStyle w:val="P21"/>
        <w:framePr w:w="7654" w:h="331" w:hRule="exact" w:wrap="none" w:vAnchor="page" w:hAnchor="margin" w:x="28" w:y="15940"/>
        <w:rPr>
          <w:rStyle w:val="C16"/>
          <w:rtl w:val="0"/>
        </w:rPr>
      </w:pPr>
      <w:r>
        <w:rPr>
          <w:rStyle w:val="C16"/>
          <w:rtl w:val="0"/>
        </w:rPr>
        <w:t>Hutní technik operátor / technička operátorka, 31.7.2026 11:10:36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4548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20417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