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496C17" Type="http://schemas.openxmlformats.org/officeDocument/2006/relationships/officeDocument" Target="/word/document.xml" /><Relationship Id="coreR29496C17" Type="http://schemas.openxmlformats.org/package/2006/relationships/metadata/core-properties" Target="/docProps/core.xml" /><Relationship Id="customR29496C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a sdělovacích zařízení, 20.10.2026 5:43:45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a sdělovacích zařízení, 20.10.2026 5:43:45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