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6C13C" Type="http://schemas.openxmlformats.org/officeDocument/2006/relationships/officeDocument" Target="/word/document.xml" /><Relationship Id="coreR5BB6C13C" Type="http://schemas.openxmlformats.org/package/2006/relationships/metadata/core-properties" Target="/docProps/core.xml" /><Relationship Id="customR5BB6C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Montáž zabezpečovacích systémů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Nastavení řídicích jednotek a ústředen zabezpečovacích systémů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poruch zabezpečovacích a sdělovacích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 pomocí PC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http://katalog.nsp.cz/karta_p.aspx?id_jp=126&amp;kod_sm1=38).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OEZ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LUX IDent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6:45:29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