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26ACE" Type="http://schemas.openxmlformats.org/officeDocument/2006/relationships/officeDocument" Target="/word/document.xml" /><Relationship Id="coreR7D626ACE" Type="http://schemas.openxmlformats.org/package/2006/relationships/metadata/core-properties" Target="/docProps/core.xml" /><Relationship Id="customR7D626A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 chemická technička produktmanažerka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12:45:03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12:45:03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12:45:03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12:45:03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chemická technička produktmanažerka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12:45:03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12:45:03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12:45:03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0F7D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8984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5958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