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DE0224" Type="http://schemas.openxmlformats.org/officeDocument/2006/relationships/officeDocument" Target="/word/document.xml" /><Relationship Id="coreR1DE0224" Type="http://schemas.openxmlformats.org/package/2006/relationships/metadata/core-properties" Target="/docProps/core.xml" /><Relationship Id="customR1DE022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Chemický technik produktmanažer / chemická technička produktmanažerka (kód: 28-049-M)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Chemický technik produktmanažer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Kalkulace cen chemických výrobků a služeb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podmínek pro realizaci zakázek v oblasti chemických výrob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technické dokumentaci a ve značení chemických látek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legislativě související s daným chemickým výrobkem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dat a dalších podkladů pro prezentace chemického produktu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Technická podpora pracovníků prodeje chemických produktů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Zpracování technické dokumentace k zadání chemicko-technologické specifikace zákazníkem požadovaného produktu technickému a výrobnímu útvaru</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Projednávání záležitostí s obchodními partnery ohledně chemických produktů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Chemický technik produktmanažer / chemická technička produktmanažerka, 8.9.2026 5:29:56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Kalkulace cen chemických výrobků a služeb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pojem kalkulace a její použití, definovat její jednotlivé druhy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Vytvořit kalkulaci ceny pro zadaný výrobek</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Stanovení podmínek pro realizaci zakázek v oblasti chemických výrob</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Popsat obecné postupy od přijetí objednávky až po odeslání zakázky</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Ústní ověření</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Popsat obecné postupy při nákupu chemických surovin</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Ústní ověření</w:t>
      </w:r>
    </w:p>
    <w:p>
      <w:pPr>
        <w:pStyle w:val="P12"/>
        <w:framePr w:w="6710" w:h="607" w:hRule="exact" w:wrap="none" w:vAnchor="page" w:hAnchor="margin" w:x="45" w:y="6397"/>
        <w:rPr>
          <w:rStyle w:val="C3"/>
          <w:rtl w:val="0"/>
        </w:rPr>
      </w:pPr>
    </w:p>
    <w:p>
      <w:pPr>
        <w:pStyle w:val="P13"/>
        <w:framePr w:w="6658" w:h="480" w:hRule="exact" w:wrap="none" w:vAnchor="page" w:hAnchor="margin" w:x="71" w:y="6453"/>
        <w:rPr>
          <w:rStyle w:val="C11"/>
          <w:rtl w:val="0"/>
        </w:rPr>
      </w:pPr>
      <w:r>
        <w:rPr>
          <w:rStyle w:val="C11"/>
          <w:rtl w:val="0"/>
        </w:rPr>
        <w:t>c) Předvést a vysvětlit způsob zadání zakázky do chemické výroby na zadaném příkladu</w:t>
      </w:r>
    </w:p>
    <w:p>
      <w:pPr>
        <w:pStyle w:val="P28"/>
        <w:framePr w:w="3921" w:h="607" w:hRule="exact" w:wrap="none" w:vAnchor="page" w:hAnchor="margin" w:x="6800" w:y="6397"/>
        <w:rPr>
          <w:rStyle w:val="C3"/>
          <w:rtl w:val="0"/>
        </w:rPr>
      </w:pPr>
    </w:p>
    <w:p>
      <w:pPr>
        <w:pStyle w:val="P29"/>
        <w:framePr w:w="3839" w:h="480" w:hRule="exact" w:wrap="none" w:vAnchor="page" w:hAnchor="margin" w:x="6856" w:y="6453"/>
        <w:rPr>
          <w:rStyle w:val="C21"/>
          <w:rtl w:val="0"/>
        </w:rPr>
      </w:pPr>
      <w:r>
        <w:rPr>
          <w:rStyle w:val="C21"/>
          <w:rtl w:val="0"/>
        </w:rPr>
        <w:t>Praktické předvedení a ústní ověření</w:t>
      </w:r>
    </w:p>
    <w:p>
      <w:pPr>
        <w:pStyle w:val="P32"/>
        <w:framePr w:w="10710" w:h="248" w:hRule="exact" w:wrap="none" w:vAnchor="page" w:hAnchor="margin" w:x="28" w:y="7117"/>
        <w:rPr>
          <w:rStyle w:val="C23"/>
          <w:rtl w:val="0"/>
        </w:rPr>
      </w:pPr>
      <w:r>
        <w:rPr>
          <w:rStyle w:val="C23"/>
          <w:rtl w:val="0"/>
        </w:rPr>
        <w:t>Je třeba splnit všechna kritéria.</w:t>
      </w:r>
    </w:p>
    <w:p>
      <w:pPr>
        <w:pStyle w:val="P23"/>
        <w:framePr w:w="10710" w:h="340" w:hRule="exact" w:wrap="none" w:vAnchor="page" w:hAnchor="margin" w:x="28" w:y="7553"/>
        <w:rPr>
          <w:rStyle w:val="C18"/>
          <w:rtl w:val="0"/>
        </w:rPr>
      </w:pPr>
      <w:r>
        <w:rPr>
          <w:rStyle w:val="C18"/>
          <w:rtl w:val="0"/>
        </w:rPr>
        <w:t>Orientace v technické dokumentaci a ve značení chemických látek</w:t>
      </w:r>
    </w:p>
    <w:p>
      <w:pPr>
        <w:pStyle w:val="P24"/>
        <w:framePr w:w="6713" w:h="376" w:hRule="exact" w:wrap="none" w:vAnchor="page" w:hAnchor="margin" w:x="45" w:y="7992"/>
        <w:rPr>
          <w:rStyle w:val="C3"/>
          <w:rtl w:val="0"/>
        </w:rPr>
      </w:pPr>
    </w:p>
    <w:p>
      <w:pPr>
        <w:pStyle w:val="P25"/>
        <w:framePr w:w="6661" w:h="249" w:hRule="exact" w:wrap="none" w:vAnchor="page" w:hAnchor="margin" w:x="71" w:y="8063"/>
        <w:rPr>
          <w:rStyle w:val="C19"/>
          <w:rtl w:val="0"/>
        </w:rPr>
      </w:pPr>
      <w:r>
        <w:rPr>
          <w:rStyle w:val="C19"/>
          <w:rtl w:val="0"/>
        </w:rPr>
        <w:t>Kritéria hodnocení</w:t>
      </w:r>
    </w:p>
    <w:p>
      <w:pPr>
        <w:pStyle w:val="P26"/>
        <w:framePr w:w="3918" w:h="376" w:hRule="exact" w:wrap="none" w:vAnchor="page" w:hAnchor="margin" w:x="6803" w:y="7992"/>
        <w:rPr>
          <w:rStyle w:val="C3"/>
          <w:rtl w:val="0"/>
        </w:rPr>
      </w:pPr>
    </w:p>
    <w:p>
      <w:pPr>
        <w:pStyle w:val="P27"/>
        <w:framePr w:w="3836" w:h="249" w:hRule="exact" w:wrap="none" w:vAnchor="page" w:hAnchor="margin" w:x="6859" w:y="8063"/>
        <w:rPr>
          <w:rStyle w:val="C20"/>
          <w:rtl w:val="0"/>
        </w:rPr>
      </w:pPr>
      <w:r>
        <w:rPr>
          <w:rStyle w:val="C20"/>
          <w:rtl w:val="0"/>
        </w:rPr>
        <w:t>Způsoby ověření</w:t>
      </w:r>
    </w:p>
    <w:p>
      <w:pPr>
        <w:pStyle w:val="P12"/>
        <w:framePr w:w="6710" w:h="607" w:hRule="exact" w:wrap="none" w:vAnchor="page" w:hAnchor="margin" w:x="45" w:y="8368"/>
        <w:rPr>
          <w:rStyle w:val="C3"/>
          <w:rtl w:val="0"/>
        </w:rPr>
      </w:pPr>
    </w:p>
    <w:p>
      <w:pPr>
        <w:pStyle w:val="P13"/>
        <w:framePr w:w="6658" w:h="480" w:hRule="exact" w:wrap="none" w:vAnchor="page" w:hAnchor="margin" w:x="71" w:y="8424"/>
        <w:rPr>
          <w:rStyle w:val="C11"/>
          <w:rtl w:val="0"/>
        </w:rPr>
      </w:pPr>
      <w:r>
        <w:rPr>
          <w:rStyle w:val="C11"/>
          <w:rtl w:val="0"/>
        </w:rPr>
        <w:t>a) K označení chemické látky přiřadit její správný název a stručnou charakteristiku</w:t>
      </w:r>
    </w:p>
    <w:p>
      <w:pPr>
        <w:pStyle w:val="P28"/>
        <w:framePr w:w="3921" w:h="607" w:hRule="exact" w:wrap="none" w:vAnchor="page" w:hAnchor="margin" w:x="6800" w:y="8368"/>
        <w:rPr>
          <w:rStyle w:val="C3"/>
          <w:rtl w:val="0"/>
        </w:rPr>
      </w:pPr>
    </w:p>
    <w:p>
      <w:pPr>
        <w:pStyle w:val="P29"/>
        <w:framePr w:w="3839" w:h="480" w:hRule="exact" w:wrap="none" w:vAnchor="page" w:hAnchor="margin" w:x="6856" w:y="8424"/>
        <w:rPr>
          <w:rStyle w:val="C21"/>
          <w:rtl w:val="0"/>
        </w:rPr>
      </w:pPr>
      <w:r>
        <w:rPr>
          <w:rStyle w:val="C21"/>
          <w:rtl w:val="0"/>
        </w:rPr>
        <w:t>Praktické předvedení</w:t>
      </w:r>
    </w:p>
    <w:p>
      <w:pPr>
        <w:pStyle w:val="P16"/>
        <w:framePr w:w="6710" w:h="376" w:hRule="exact" w:wrap="none" w:vAnchor="page" w:hAnchor="margin" w:x="45" w:y="8975"/>
        <w:rPr>
          <w:rStyle w:val="C3"/>
          <w:rtl w:val="0"/>
        </w:rPr>
      </w:pPr>
    </w:p>
    <w:p>
      <w:pPr>
        <w:pStyle w:val="P17"/>
        <w:framePr w:w="6658" w:h="249" w:hRule="exact" w:wrap="none" w:vAnchor="page" w:hAnchor="margin" w:x="71" w:y="9031"/>
        <w:rPr>
          <w:rStyle w:val="C13"/>
          <w:rtl w:val="0"/>
        </w:rPr>
      </w:pPr>
      <w:r>
        <w:rPr>
          <w:rStyle w:val="C13"/>
          <w:rtl w:val="0"/>
        </w:rPr>
        <w:t>b) Vyhledat v technické dokumentaci zadaná kritéria</w:t>
      </w:r>
    </w:p>
    <w:p>
      <w:pPr>
        <w:pStyle w:val="P30"/>
        <w:framePr w:w="3921" w:h="376" w:hRule="exact" w:wrap="none" w:vAnchor="page" w:hAnchor="margin" w:x="6800" w:y="8975"/>
        <w:rPr>
          <w:rStyle w:val="C3"/>
          <w:rtl w:val="0"/>
        </w:rPr>
      </w:pPr>
    </w:p>
    <w:p>
      <w:pPr>
        <w:pStyle w:val="P31"/>
        <w:framePr w:w="3839" w:h="249" w:hRule="exact" w:wrap="none" w:vAnchor="page" w:hAnchor="margin" w:x="6856" w:y="9031"/>
        <w:rPr>
          <w:rStyle w:val="C22"/>
          <w:rtl w:val="0"/>
        </w:rPr>
      </w:pPr>
      <w:r>
        <w:rPr>
          <w:rStyle w:val="C22"/>
          <w:rtl w:val="0"/>
        </w:rPr>
        <w:t>Praktické předvedení a ústní ověření</w:t>
      </w:r>
    </w:p>
    <w:p>
      <w:pPr>
        <w:pStyle w:val="P32"/>
        <w:framePr w:w="10710" w:h="248" w:hRule="exact" w:wrap="none" w:vAnchor="page" w:hAnchor="margin" w:x="28" w:y="9465"/>
        <w:rPr>
          <w:rStyle w:val="C23"/>
          <w:rtl w:val="0"/>
        </w:rPr>
      </w:pPr>
      <w:r>
        <w:rPr>
          <w:rStyle w:val="C23"/>
          <w:rtl w:val="0"/>
        </w:rPr>
        <w:t>Je třeba splnit obě kritéria.</w:t>
      </w:r>
    </w:p>
    <w:p>
      <w:pPr>
        <w:pStyle w:val="P23"/>
        <w:framePr w:w="10710" w:h="340" w:hRule="exact" w:wrap="none" w:vAnchor="page" w:hAnchor="margin" w:x="28" w:y="9900"/>
        <w:rPr>
          <w:rStyle w:val="C18"/>
          <w:rtl w:val="0"/>
        </w:rPr>
      </w:pPr>
      <w:r>
        <w:rPr>
          <w:rStyle w:val="C18"/>
          <w:rtl w:val="0"/>
        </w:rPr>
        <w:t>Orientace v legislativě související s daným chemickým výrobkem</w:t>
      </w:r>
    </w:p>
    <w:p>
      <w:pPr>
        <w:pStyle w:val="P24"/>
        <w:framePr w:w="6713" w:h="376" w:hRule="exact" w:wrap="none" w:vAnchor="page" w:hAnchor="margin" w:x="45" w:y="10340"/>
        <w:rPr>
          <w:rStyle w:val="C3"/>
          <w:rtl w:val="0"/>
        </w:rPr>
      </w:pPr>
    </w:p>
    <w:p>
      <w:pPr>
        <w:pStyle w:val="P25"/>
        <w:framePr w:w="6661" w:h="249" w:hRule="exact" w:wrap="none" w:vAnchor="page" w:hAnchor="margin" w:x="71" w:y="10411"/>
        <w:rPr>
          <w:rStyle w:val="C19"/>
          <w:rtl w:val="0"/>
        </w:rPr>
      </w:pPr>
      <w:r>
        <w:rPr>
          <w:rStyle w:val="C19"/>
          <w:rtl w:val="0"/>
        </w:rPr>
        <w:t>Kritéria hodnocení</w:t>
      </w:r>
    </w:p>
    <w:p>
      <w:pPr>
        <w:pStyle w:val="P26"/>
        <w:framePr w:w="3918" w:h="376" w:hRule="exact" w:wrap="none" w:vAnchor="page" w:hAnchor="margin" w:x="6803" w:y="10340"/>
        <w:rPr>
          <w:rStyle w:val="C3"/>
          <w:rtl w:val="0"/>
        </w:rPr>
      </w:pPr>
    </w:p>
    <w:p>
      <w:pPr>
        <w:pStyle w:val="P27"/>
        <w:framePr w:w="3836" w:h="249" w:hRule="exact" w:wrap="none" w:vAnchor="page" w:hAnchor="margin" w:x="6859" w:y="10411"/>
        <w:rPr>
          <w:rStyle w:val="C20"/>
          <w:rtl w:val="0"/>
        </w:rPr>
      </w:pPr>
      <w:r>
        <w:rPr>
          <w:rStyle w:val="C20"/>
          <w:rtl w:val="0"/>
        </w:rPr>
        <w:t>Způsoby ověření</w:t>
      </w:r>
    </w:p>
    <w:p>
      <w:pPr>
        <w:pStyle w:val="P12"/>
        <w:framePr w:w="6710" w:h="607" w:hRule="exact" w:wrap="none" w:vAnchor="page" w:hAnchor="margin" w:x="45" w:y="10716"/>
        <w:rPr>
          <w:rStyle w:val="C3"/>
          <w:rtl w:val="0"/>
        </w:rPr>
      </w:pPr>
    </w:p>
    <w:p>
      <w:pPr>
        <w:pStyle w:val="P13"/>
        <w:framePr w:w="6658" w:h="480" w:hRule="exact" w:wrap="none" w:vAnchor="page" w:hAnchor="margin" w:x="71" w:y="10772"/>
        <w:rPr>
          <w:rStyle w:val="C11"/>
          <w:rtl w:val="0"/>
        </w:rPr>
      </w:pPr>
      <w:r>
        <w:rPr>
          <w:rStyle w:val="C11"/>
          <w:rtl w:val="0"/>
        </w:rPr>
        <w:t>a) Popsat základ evropské a české chemické legislativy včetně právních předpisů</w:t>
      </w:r>
    </w:p>
    <w:p>
      <w:pPr>
        <w:pStyle w:val="P28"/>
        <w:framePr w:w="3921" w:h="607" w:hRule="exact" w:wrap="none" w:vAnchor="page" w:hAnchor="margin" w:x="6800" w:y="10716"/>
        <w:rPr>
          <w:rStyle w:val="C3"/>
          <w:rtl w:val="0"/>
        </w:rPr>
      </w:pPr>
    </w:p>
    <w:p>
      <w:pPr>
        <w:pStyle w:val="P29"/>
        <w:framePr w:w="3839" w:h="480" w:hRule="exact" w:wrap="none" w:vAnchor="page" w:hAnchor="margin" w:x="6856" w:y="10772"/>
        <w:rPr>
          <w:rStyle w:val="C21"/>
          <w:rtl w:val="0"/>
        </w:rPr>
      </w:pPr>
      <w:r>
        <w:rPr>
          <w:rStyle w:val="C21"/>
          <w:rtl w:val="0"/>
        </w:rPr>
        <w:t>Ústní ověření</w:t>
      </w:r>
    </w:p>
    <w:p>
      <w:pPr>
        <w:pStyle w:val="P16"/>
        <w:framePr w:w="6710" w:h="376" w:hRule="exact" w:wrap="none" w:vAnchor="page" w:hAnchor="margin" w:x="45" w:y="11323"/>
        <w:rPr>
          <w:rStyle w:val="C3"/>
          <w:rtl w:val="0"/>
        </w:rPr>
      </w:pPr>
    </w:p>
    <w:p>
      <w:pPr>
        <w:pStyle w:val="P17"/>
        <w:framePr w:w="6658" w:h="249" w:hRule="exact" w:wrap="none" w:vAnchor="page" w:hAnchor="margin" w:x="71" w:y="11379"/>
        <w:rPr>
          <w:rStyle w:val="C13"/>
          <w:rtl w:val="0"/>
        </w:rPr>
      </w:pPr>
      <w:r>
        <w:rPr>
          <w:rStyle w:val="C13"/>
          <w:rtl w:val="0"/>
        </w:rPr>
        <w:t>b) Předvést způsoby hledání v legislativě související s chemickou výrobou</w:t>
      </w:r>
    </w:p>
    <w:p>
      <w:pPr>
        <w:pStyle w:val="P30"/>
        <w:framePr w:w="3921" w:h="376" w:hRule="exact" w:wrap="none" w:vAnchor="page" w:hAnchor="margin" w:x="6800" w:y="11323"/>
        <w:rPr>
          <w:rStyle w:val="C3"/>
          <w:rtl w:val="0"/>
        </w:rPr>
      </w:pPr>
    </w:p>
    <w:p>
      <w:pPr>
        <w:pStyle w:val="P31"/>
        <w:framePr w:w="3839" w:h="249" w:hRule="exact" w:wrap="none" w:vAnchor="page" w:hAnchor="margin" w:x="6856" w:y="11379"/>
        <w:rPr>
          <w:rStyle w:val="C22"/>
          <w:rtl w:val="0"/>
        </w:rPr>
      </w:pPr>
      <w:r>
        <w:rPr>
          <w:rStyle w:val="C22"/>
          <w:rtl w:val="0"/>
        </w:rPr>
        <w:t>Praktické předvedení a ústní ověření</w:t>
      </w:r>
    </w:p>
    <w:p>
      <w:pPr>
        <w:pStyle w:val="P12"/>
        <w:framePr w:w="6710" w:h="376" w:hRule="exact" w:wrap="none" w:vAnchor="page" w:hAnchor="margin" w:x="45" w:y="11699"/>
        <w:rPr>
          <w:rStyle w:val="C3"/>
          <w:rtl w:val="0"/>
        </w:rPr>
      </w:pPr>
    </w:p>
    <w:p>
      <w:pPr>
        <w:pStyle w:val="P13"/>
        <w:framePr w:w="6658" w:h="249" w:hRule="exact" w:wrap="none" w:vAnchor="page" w:hAnchor="margin" w:x="71" w:y="11755"/>
        <w:rPr>
          <w:rStyle w:val="C11"/>
          <w:rtl w:val="0"/>
        </w:rPr>
      </w:pPr>
      <w:r>
        <w:rPr>
          <w:rStyle w:val="C11"/>
          <w:rtl w:val="0"/>
        </w:rPr>
        <w:t>c) Aplikovat legislativu na zadaný výrobek</w:t>
      </w:r>
    </w:p>
    <w:p>
      <w:pPr>
        <w:pStyle w:val="P28"/>
        <w:framePr w:w="3921" w:h="376" w:hRule="exact" w:wrap="none" w:vAnchor="page" w:hAnchor="margin" w:x="6800" w:y="11699"/>
        <w:rPr>
          <w:rStyle w:val="C3"/>
          <w:rtl w:val="0"/>
        </w:rPr>
      </w:pPr>
    </w:p>
    <w:p>
      <w:pPr>
        <w:pStyle w:val="P29"/>
        <w:framePr w:w="3839" w:h="249" w:hRule="exact" w:wrap="none" w:vAnchor="page" w:hAnchor="margin" w:x="6856" w:y="11755"/>
        <w:rPr>
          <w:rStyle w:val="C21"/>
          <w:rtl w:val="0"/>
        </w:rPr>
      </w:pPr>
      <w:r>
        <w:rPr>
          <w:rStyle w:val="C21"/>
          <w:rtl w:val="0"/>
        </w:rPr>
        <w:t>Praktické předvedení a ústní ověření</w:t>
      </w:r>
    </w:p>
    <w:p>
      <w:pPr>
        <w:pStyle w:val="P32"/>
        <w:framePr w:w="10710" w:h="248" w:hRule="exact" w:wrap="none" w:vAnchor="page" w:hAnchor="margin" w:x="28" w:y="12189"/>
        <w:rPr>
          <w:rStyle w:val="C23"/>
          <w:rtl w:val="0"/>
        </w:rPr>
      </w:pPr>
      <w:r>
        <w:rPr>
          <w:rStyle w:val="C23"/>
          <w:rtl w:val="0"/>
        </w:rPr>
        <w:t>Je třeba splnit všechna kritéria.</w:t>
      </w:r>
    </w:p>
    <w:p>
      <w:pPr>
        <w:pStyle w:val="P23"/>
        <w:framePr w:w="10710" w:h="340" w:hRule="exact" w:wrap="none" w:vAnchor="page" w:hAnchor="margin" w:x="28" w:y="12624"/>
        <w:rPr>
          <w:rStyle w:val="C18"/>
          <w:rtl w:val="0"/>
        </w:rPr>
      </w:pPr>
      <w:r>
        <w:rPr>
          <w:rStyle w:val="C18"/>
          <w:rtl w:val="0"/>
        </w:rPr>
        <w:t>Příprava dat a dalších podkladů pro prezentace chemického produktu</w:t>
      </w:r>
    </w:p>
    <w:p>
      <w:pPr>
        <w:pStyle w:val="P24"/>
        <w:framePr w:w="6713" w:h="376" w:hRule="exact" w:wrap="none" w:vAnchor="page" w:hAnchor="margin" w:x="45" w:y="13063"/>
        <w:rPr>
          <w:rStyle w:val="C3"/>
          <w:rtl w:val="0"/>
        </w:rPr>
      </w:pPr>
    </w:p>
    <w:p>
      <w:pPr>
        <w:pStyle w:val="P25"/>
        <w:framePr w:w="6661" w:h="249" w:hRule="exact" w:wrap="none" w:vAnchor="page" w:hAnchor="margin" w:x="71" w:y="13134"/>
        <w:rPr>
          <w:rStyle w:val="C19"/>
          <w:rtl w:val="0"/>
        </w:rPr>
      </w:pPr>
      <w:r>
        <w:rPr>
          <w:rStyle w:val="C19"/>
          <w:rtl w:val="0"/>
        </w:rPr>
        <w:t>Kritéria hodnocení</w:t>
      </w:r>
    </w:p>
    <w:p>
      <w:pPr>
        <w:pStyle w:val="P26"/>
        <w:framePr w:w="3918" w:h="376" w:hRule="exact" w:wrap="none" w:vAnchor="page" w:hAnchor="margin" w:x="6803" w:y="13063"/>
        <w:rPr>
          <w:rStyle w:val="C3"/>
          <w:rtl w:val="0"/>
        </w:rPr>
      </w:pPr>
    </w:p>
    <w:p>
      <w:pPr>
        <w:pStyle w:val="P27"/>
        <w:framePr w:w="3836" w:h="249" w:hRule="exact" w:wrap="none" w:vAnchor="page" w:hAnchor="margin" w:x="6859" w:y="13134"/>
        <w:rPr>
          <w:rStyle w:val="C20"/>
          <w:rtl w:val="0"/>
        </w:rPr>
      </w:pPr>
      <w:r>
        <w:rPr>
          <w:rStyle w:val="C20"/>
          <w:rtl w:val="0"/>
        </w:rPr>
        <w:t>Způsoby ověření</w:t>
      </w:r>
    </w:p>
    <w:p>
      <w:pPr>
        <w:pStyle w:val="P12"/>
        <w:framePr w:w="6710" w:h="376" w:hRule="exact" w:wrap="none" w:vAnchor="page" w:hAnchor="margin" w:x="45" w:y="13440"/>
        <w:rPr>
          <w:rStyle w:val="C3"/>
          <w:rtl w:val="0"/>
        </w:rPr>
      </w:pPr>
    </w:p>
    <w:p>
      <w:pPr>
        <w:pStyle w:val="P13"/>
        <w:framePr w:w="6658" w:h="249" w:hRule="exact" w:wrap="none" w:vAnchor="page" w:hAnchor="margin" w:x="71" w:y="13496"/>
        <w:rPr>
          <w:rStyle w:val="C11"/>
          <w:rtl w:val="0"/>
        </w:rPr>
      </w:pPr>
      <w:r>
        <w:rPr>
          <w:rStyle w:val="C11"/>
          <w:rtl w:val="0"/>
        </w:rPr>
        <w:t>a) Navrhnout hrubou strukturu prezentace chemického produktu</w:t>
      </w:r>
    </w:p>
    <w:p>
      <w:pPr>
        <w:pStyle w:val="P28"/>
        <w:framePr w:w="3921" w:h="376" w:hRule="exact" w:wrap="none" w:vAnchor="page" w:hAnchor="margin" w:x="6800" w:y="13440"/>
        <w:rPr>
          <w:rStyle w:val="C3"/>
          <w:rtl w:val="0"/>
        </w:rPr>
      </w:pPr>
    </w:p>
    <w:p>
      <w:pPr>
        <w:pStyle w:val="P29"/>
        <w:framePr w:w="3839" w:h="249" w:hRule="exact" w:wrap="none" w:vAnchor="page" w:hAnchor="margin" w:x="6856" w:y="13496"/>
        <w:rPr>
          <w:rStyle w:val="C21"/>
          <w:rtl w:val="0"/>
        </w:rPr>
      </w:pPr>
      <w:r>
        <w:rPr>
          <w:rStyle w:val="C21"/>
          <w:rtl w:val="0"/>
        </w:rPr>
        <w:t>Praktické předvedení</w:t>
      </w:r>
    </w:p>
    <w:p>
      <w:pPr>
        <w:pStyle w:val="P16"/>
        <w:framePr w:w="6710" w:h="376" w:hRule="exact" w:wrap="none" w:vAnchor="page" w:hAnchor="margin" w:x="45" w:y="13816"/>
        <w:rPr>
          <w:rStyle w:val="C3"/>
          <w:rtl w:val="0"/>
        </w:rPr>
      </w:pPr>
    </w:p>
    <w:p>
      <w:pPr>
        <w:pStyle w:val="P17"/>
        <w:framePr w:w="6658" w:h="249" w:hRule="exact" w:wrap="none" w:vAnchor="page" w:hAnchor="margin" w:x="71" w:y="13872"/>
        <w:rPr>
          <w:rStyle w:val="C13"/>
          <w:rtl w:val="0"/>
        </w:rPr>
      </w:pPr>
      <w:r>
        <w:rPr>
          <w:rStyle w:val="C13"/>
          <w:rtl w:val="0"/>
        </w:rPr>
        <w:t>b) Uvést a popsat potřebné vstupní informace pro tvorbu prezentace</w:t>
      </w:r>
    </w:p>
    <w:p>
      <w:pPr>
        <w:pStyle w:val="P30"/>
        <w:framePr w:w="3921" w:h="376" w:hRule="exact" w:wrap="none" w:vAnchor="page" w:hAnchor="margin" w:x="6800" w:y="13816"/>
        <w:rPr>
          <w:rStyle w:val="C3"/>
          <w:rtl w:val="0"/>
        </w:rPr>
      </w:pPr>
    </w:p>
    <w:p>
      <w:pPr>
        <w:pStyle w:val="P31"/>
        <w:framePr w:w="3839" w:h="249" w:hRule="exact" w:wrap="none" w:vAnchor="page" w:hAnchor="margin" w:x="6856" w:y="13872"/>
        <w:rPr>
          <w:rStyle w:val="C22"/>
          <w:rtl w:val="0"/>
        </w:rPr>
      </w:pPr>
      <w:r>
        <w:rPr>
          <w:rStyle w:val="C22"/>
          <w:rtl w:val="0"/>
        </w:rPr>
        <w:t>Ústní ověření</w:t>
      </w:r>
    </w:p>
    <w:p>
      <w:pPr>
        <w:pStyle w:val="P12"/>
        <w:framePr w:w="6710" w:h="607" w:hRule="exact" w:wrap="none" w:vAnchor="page" w:hAnchor="margin" w:x="45" w:y="14192"/>
        <w:rPr>
          <w:rStyle w:val="C3"/>
          <w:rtl w:val="0"/>
        </w:rPr>
      </w:pPr>
    </w:p>
    <w:p>
      <w:pPr>
        <w:pStyle w:val="P13"/>
        <w:framePr w:w="6658" w:h="480" w:hRule="exact" w:wrap="none" w:vAnchor="page" w:hAnchor="margin" w:x="71" w:y="14248"/>
        <w:rPr>
          <w:rStyle w:val="C11"/>
          <w:rtl w:val="0"/>
        </w:rPr>
      </w:pPr>
      <w:r>
        <w:rPr>
          <w:rStyle w:val="C11"/>
          <w:rtl w:val="0"/>
        </w:rPr>
        <w:t>c) Vytvořit jednoduchou prezentaci zvoleného chemického produktu zejména z hlediska chemického složení, nebezpečných vlastností</w:t>
      </w:r>
    </w:p>
    <w:p>
      <w:pPr>
        <w:pStyle w:val="P28"/>
        <w:framePr w:w="3921" w:h="607" w:hRule="exact" w:wrap="none" w:vAnchor="page" w:hAnchor="margin" w:x="6800" w:y="14192"/>
        <w:rPr>
          <w:rStyle w:val="C3"/>
          <w:rtl w:val="0"/>
        </w:rPr>
      </w:pPr>
    </w:p>
    <w:p>
      <w:pPr>
        <w:pStyle w:val="P29"/>
        <w:framePr w:w="3839" w:h="480" w:hRule="exact" w:wrap="none" w:vAnchor="page" w:hAnchor="margin" w:x="6856" w:y="14248"/>
        <w:rPr>
          <w:rStyle w:val="C21"/>
          <w:rtl w:val="0"/>
        </w:rPr>
      </w:pPr>
      <w:r>
        <w:rPr>
          <w:rStyle w:val="C21"/>
          <w:rtl w:val="0"/>
        </w:rPr>
        <w:t>Praktické předvedení</w:t>
      </w:r>
    </w:p>
    <w:p>
      <w:pPr>
        <w:pStyle w:val="P32"/>
        <w:framePr w:w="10710" w:h="248" w:hRule="exact" w:wrap="none" w:vAnchor="page" w:hAnchor="margin" w:x="28" w:y="149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produktmanažer / chemická technička produktmanažerka, 8.9.2026 5:29:56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Technická podpora pracovníků prodeje chemických produktů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prezentaci technických vlastností a použitelnosti produktu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Navrhnout způsob technického servisu pro zadaný výrobek</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547" w:hRule="exact" w:wrap="none" w:vAnchor="page" w:hAnchor="margin" w:x="28" w:y="4271"/>
        <w:rPr>
          <w:rStyle w:val="C18"/>
          <w:rtl w:val="0"/>
        </w:rPr>
      </w:pPr>
      <w:r>
        <w:rPr>
          <w:rStyle w:val="C18"/>
          <w:rtl w:val="0"/>
        </w:rPr>
        <w:t>Zpracování technické dokumentace k zadání chemicko-technologické specifikace zákazníkem požadovaného produktu technickému a výrobnímu útvaru</w:t>
      </w:r>
    </w:p>
    <w:p>
      <w:pPr>
        <w:pStyle w:val="P24"/>
        <w:framePr w:w="6713" w:h="376" w:hRule="exact" w:wrap="none" w:vAnchor="page" w:hAnchor="margin" w:x="45" w:y="4918"/>
        <w:rPr>
          <w:rStyle w:val="C3"/>
          <w:rtl w:val="0"/>
        </w:rPr>
      </w:pPr>
    </w:p>
    <w:p>
      <w:pPr>
        <w:pStyle w:val="P25"/>
        <w:framePr w:w="6661" w:h="249" w:hRule="exact" w:wrap="none" w:vAnchor="page" w:hAnchor="margin" w:x="71" w:y="4989"/>
        <w:rPr>
          <w:rStyle w:val="C19"/>
          <w:rtl w:val="0"/>
        </w:rPr>
      </w:pPr>
      <w:r>
        <w:rPr>
          <w:rStyle w:val="C19"/>
          <w:rtl w:val="0"/>
        </w:rPr>
        <w:t>Kritéria hodnocení</w:t>
      </w:r>
    </w:p>
    <w:p>
      <w:pPr>
        <w:pStyle w:val="P26"/>
        <w:framePr w:w="3918" w:h="376" w:hRule="exact" w:wrap="none" w:vAnchor="page" w:hAnchor="margin" w:x="6803" w:y="4918"/>
        <w:rPr>
          <w:rStyle w:val="C3"/>
          <w:rtl w:val="0"/>
        </w:rPr>
      </w:pPr>
    </w:p>
    <w:p>
      <w:pPr>
        <w:pStyle w:val="P27"/>
        <w:framePr w:w="3836" w:h="249" w:hRule="exact" w:wrap="none" w:vAnchor="page" w:hAnchor="margin" w:x="6859" w:y="4989"/>
        <w:rPr>
          <w:rStyle w:val="C20"/>
          <w:rtl w:val="0"/>
        </w:rPr>
      </w:pPr>
      <w:r>
        <w:rPr>
          <w:rStyle w:val="C20"/>
          <w:rtl w:val="0"/>
        </w:rPr>
        <w:t>Způsoby ověření</w:t>
      </w:r>
    </w:p>
    <w:p>
      <w:pPr>
        <w:pStyle w:val="P12"/>
        <w:framePr w:w="6710" w:h="607" w:hRule="exact" w:wrap="none" w:vAnchor="page" w:hAnchor="margin" w:x="45" w:y="5294"/>
        <w:rPr>
          <w:rStyle w:val="C3"/>
          <w:rtl w:val="0"/>
        </w:rPr>
      </w:pPr>
    </w:p>
    <w:p>
      <w:pPr>
        <w:pStyle w:val="P13"/>
        <w:framePr w:w="6658" w:h="480" w:hRule="exact" w:wrap="none" w:vAnchor="page" w:hAnchor="margin" w:x="71" w:y="5350"/>
        <w:rPr>
          <w:rStyle w:val="C11"/>
          <w:rtl w:val="0"/>
        </w:rPr>
      </w:pPr>
      <w:r>
        <w:rPr>
          <w:rStyle w:val="C11"/>
          <w:rtl w:val="0"/>
        </w:rPr>
        <w:t>a) Definovat jednotlivé kroky potřebné pro zadání chemicko-technologické specifikace produktu</w:t>
      </w:r>
    </w:p>
    <w:p>
      <w:pPr>
        <w:pStyle w:val="P28"/>
        <w:framePr w:w="3921" w:h="607" w:hRule="exact" w:wrap="none" w:vAnchor="page" w:hAnchor="margin" w:x="6800" w:y="5294"/>
        <w:rPr>
          <w:rStyle w:val="C3"/>
          <w:rtl w:val="0"/>
        </w:rPr>
      </w:pPr>
    </w:p>
    <w:p>
      <w:pPr>
        <w:pStyle w:val="P29"/>
        <w:framePr w:w="3839" w:h="480" w:hRule="exact" w:wrap="none" w:vAnchor="page" w:hAnchor="margin" w:x="6856" w:y="5350"/>
        <w:rPr>
          <w:rStyle w:val="C21"/>
          <w:rtl w:val="0"/>
        </w:rPr>
      </w:pPr>
      <w:r>
        <w:rPr>
          <w:rStyle w:val="C21"/>
          <w:rtl w:val="0"/>
        </w:rPr>
        <w:t>Ústní ověření</w:t>
      </w:r>
    </w:p>
    <w:p>
      <w:pPr>
        <w:pStyle w:val="P16"/>
        <w:framePr w:w="6710" w:h="607" w:hRule="exact" w:wrap="none" w:vAnchor="page" w:hAnchor="margin" w:x="45" w:y="5901"/>
        <w:rPr>
          <w:rStyle w:val="C3"/>
          <w:rtl w:val="0"/>
        </w:rPr>
      </w:pPr>
    </w:p>
    <w:p>
      <w:pPr>
        <w:pStyle w:val="P17"/>
        <w:framePr w:w="6658" w:h="480" w:hRule="exact" w:wrap="none" w:vAnchor="page" w:hAnchor="margin" w:x="71" w:y="5957"/>
        <w:rPr>
          <w:rStyle w:val="C13"/>
          <w:rtl w:val="0"/>
        </w:rPr>
      </w:pPr>
      <w:r>
        <w:rPr>
          <w:rStyle w:val="C13"/>
          <w:rtl w:val="0"/>
        </w:rPr>
        <w:t>b) Uvést obecné náležitosti zadání chemicko-technologické specifikace produktu</w:t>
      </w:r>
    </w:p>
    <w:p>
      <w:pPr>
        <w:pStyle w:val="P30"/>
        <w:framePr w:w="3921" w:h="607" w:hRule="exact" w:wrap="none" w:vAnchor="page" w:hAnchor="margin" w:x="6800" w:y="5901"/>
        <w:rPr>
          <w:rStyle w:val="C3"/>
          <w:rtl w:val="0"/>
        </w:rPr>
      </w:pPr>
    </w:p>
    <w:p>
      <w:pPr>
        <w:pStyle w:val="P31"/>
        <w:framePr w:w="3839" w:h="480" w:hRule="exact" w:wrap="none" w:vAnchor="page" w:hAnchor="margin" w:x="6856" w:y="5957"/>
        <w:rPr>
          <w:rStyle w:val="C22"/>
          <w:rtl w:val="0"/>
        </w:rPr>
      </w:pPr>
      <w:r>
        <w:rPr>
          <w:rStyle w:val="C22"/>
          <w:rtl w:val="0"/>
        </w:rPr>
        <w:t>Ústní ověření</w:t>
      </w:r>
    </w:p>
    <w:p>
      <w:pPr>
        <w:pStyle w:val="P12"/>
        <w:framePr w:w="6710" w:h="376" w:hRule="exact" w:wrap="none" w:vAnchor="page" w:hAnchor="margin" w:x="45" w:y="6508"/>
        <w:rPr>
          <w:rStyle w:val="C3"/>
          <w:rtl w:val="0"/>
        </w:rPr>
      </w:pPr>
    </w:p>
    <w:p>
      <w:pPr>
        <w:pStyle w:val="P13"/>
        <w:framePr w:w="6658" w:h="249" w:hRule="exact" w:wrap="none" w:vAnchor="page" w:hAnchor="margin" w:x="71" w:y="6564"/>
        <w:rPr>
          <w:rStyle w:val="C11"/>
          <w:rtl w:val="0"/>
        </w:rPr>
      </w:pPr>
      <w:r>
        <w:rPr>
          <w:rStyle w:val="C11"/>
          <w:rtl w:val="0"/>
        </w:rPr>
        <w:t>c) Zpracovat návrh formuláře pro zadání výroby</w:t>
      </w:r>
    </w:p>
    <w:p>
      <w:pPr>
        <w:pStyle w:val="P28"/>
        <w:framePr w:w="3921" w:h="376" w:hRule="exact" w:wrap="none" w:vAnchor="page" w:hAnchor="margin" w:x="6800" w:y="6508"/>
        <w:rPr>
          <w:rStyle w:val="C3"/>
          <w:rtl w:val="0"/>
        </w:rPr>
      </w:pPr>
    </w:p>
    <w:p>
      <w:pPr>
        <w:pStyle w:val="P29"/>
        <w:framePr w:w="3839" w:h="249" w:hRule="exact" w:wrap="none" w:vAnchor="page" w:hAnchor="margin" w:x="6856" w:y="6564"/>
        <w:rPr>
          <w:rStyle w:val="C21"/>
          <w:rtl w:val="0"/>
        </w:rPr>
      </w:pPr>
      <w:r>
        <w:rPr>
          <w:rStyle w:val="C21"/>
          <w:rtl w:val="0"/>
        </w:rPr>
        <w:t>Praktické předvedení</w:t>
      </w:r>
    </w:p>
    <w:p>
      <w:pPr>
        <w:pStyle w:val="P32"/>
        <w:framePr w:w="10710" w:h="248" w:hRule="exact" w:wrap="none" w:vAnchor="page" w:hAnchor="margin" w:x="28" w:y="6997"/>
        <w:rPr>
          <w:rStyle w:val="C23"/>
          <w:rtl w:val="0"/>
        </w:rPr>
      </w:pPr>
      <w:r>
        <w:rPr>
          <w:rStyle w:val="C23"/>
          <w:rtl w:val="0"/>
        </w:rPr>
        <w:t>Je třeba splnit všechna kritéria.</w:t>
      </w:r>
    </w:p>
    <w:p>
      <w:pPr>
        <w:pStyle w:val="P23"/>
        <w:framePr w:w="10710" w:h="340" w:hRule="exact" w:wrap="none" w:vAnchor="page" w:hAnchor="margin" w:x="28" w:y="7433"/>
        <w:rPr>
          <w:rStyle w:val="C18"/>
          <w:rtl w:val="0"/>
        </w:rPr>
      </w:pPr>
      <w:r>
        <w:rPr>
          <w:rStyle w:val="C18"/>
          <w:rtl w:val="0"/>
        </w:rPr>
        <w:t>Projednávání záležitostí s obchodními partnery ohledně chemických produktů</w:t>
      </w:r>
    </w:p>
    <w:p>
      <w:pPr>
        <w:pStyle w:val="P24"/>
        <w:framePr w:w="6713" w:h="376" w:hRule="exact" w:wrap="none" w:vAnchor="page" w:hAnchor="margin" w:x="45" w:y="7872"/>
        <w:rPr>
          <w:rStyle w:val="C3"/>
          <w:rtl w:val="0"/>
        </w:rPr>
      </w:pPr>
    </w:p>
    <w:p>
      <w:pPr>
        <w:pStyle w:val="P25"/>
        <w:framePr w:w="6661" w:h="249" w:hRule="exact" w:wrap="none" w:vAnchor="page" w:hAnchor="margin" w:x="71" w:y="7943"/>
        <w:rPr>
          <w:rStyle w:val="C19"/>
          <w:rtl w:val="0"/>
        </w:rPr>
      </w:pPr>
      <w:r>
        <w:rPr>
          <w:rStyle w:val="C19"/>
          <w:rtl w:val="0"/>
        </w:rPr>
        <w:t>Kritéria hodnocení</w:t>
      </w:r>
    </w:p>
    <w:p>
      <w:pPr>
        <w:pStyle w:val="P26"/>
        <w:framePr w:w="3918" w:h="376" w:hRule="exact" w:wrap="none" w:vAnchor="page" w:hAnchor="margin" w:x="6803" w:y="7872"/>
        <w:rPr>
          <w:rStyle w:val="C3"/>
          <w:rtl w:val="0"/>
        </w:rPr>
      </w:pPr>
    </w:p>
    <w:p>
      <w:pPr>
        <w:pStyle w:val="P27"/>
        <w:framePr w:w="3836" w:h="249" w:hRule="exact" w:wrap="none" w:vAnchor="page" w:hAnchor="margin" w:x="6859" w:y="7943"/>
        <w:rPr>
          <w:rStyle w:val="C20"/>
          <w:rtl w:val="0"/>
        </w:rPr>
      </w:pPr>
      <w:r>
        <w:rPr>
          <w:rStyle w:val="C20"/>
          <w:rtl w:val="0"/>
        </w:rPr>
        <w:t>Způsoby ověření</w:t>
      </w:r>
    </w:p>
    <w:p>
      <w:pPr>
        <w:pStyle w:val="P12"/>
        <w:framePr w:w="6710" w:h="607" w:hRule="exact" w:wrap="none" w:vAnchor="page" w:hAnchor="margin" w:x="45" w:y="8248"/>
        <w:rPr>
          <w:rStyle w:val="C3"/>
          <w:rtl w:val="0"/>
        </w:rPr>
      </w:pPr>
    </w:p>
    <w:p>
      <w:pPr>
        <w:pStyle w:val="P13"/>
        <w:framePr w:w="6658" w:h="480" w:hRule="exact" w:wrap="none" w:vAnchor="page" w:hAnchor="margin" w:x="71" w:y="8304"/>
        <w:rPr>
          <w:rStyle w:val="C11"/>
          <w:rtl w:val="0"/>
        </w:rPr>
      </w:pPr>
      <w:r>
        <w:rPr>
          <w:rStyle w:val="C11"/>
          <w:rtl w:val="0"/>
        </w:rPr>
        <w:t>a) Předvést postup při změně technických a obchodních podmínek v průběhu realizace zakázky</w:t>
      </w:r>
    </w:p>
    <w:p>
      <w:pPr>
        <w:pStyle w:val="P28"/>
        <w:framePr w:w="3921" w:h="607" w:hRule="exact" w:wrap="none" w:vAnchor="page" w:hAnchor="margin" w:x="6800" w:y="8248"/>
        <w:rPr>
          <w:rStyle w:val="C3"/>
          <w:rtl w:val="0"/>
        </w:rPr>
      </w:pPr>
    </w:p>
    <w:p>
      <w:pPr>
        <w:pStyle w:val="P29"/>
        <w:framePr w:w="3839" w:h="480" w:hRule="exact" w:wrap="none" w:vAnchor="page" w:hAnchor="margin" w:x="6856" w:y="8304"/>
        <w:rPr>
          <w:rStyle w:val="C21"/>
          <w:rtl w:val="0"/>
        </w:rPr>
      </w:pPr>
      <w:r>
        <w:rPr>
          <w:rStyle w:val="C21"/>
          <w:rtl w:val="0"/>
        </w:rPr>
        <w:t>Praktické předvedení</w:t>
      </w:r>
    </w:p>
    <w:p>
      <w:pPr>
        <w:pStyle w:val="P16"/>
        <w:framePr w:w="6710" w:h="376" w:hRule="exact" w:wrap="none" w:vAnchor="page" w:hAnchor="margin" w:x="45" w:y="8855"/>
        <w:rPr>
          <w:rStyle w:val="C3"/>
          <w:rtl w:val="0"/>
        </w:rPr>
      </w:pPr>
    </w:p>
    <w:p>
      <w:pPr>
        <w:pStyle w:val="P17"/>
        <w:framePr w:w="6658" w:h="249" w:hRule="exact" w:wrap="none" w:vAnchor="page" w:hAnchor="margin" w:x="71" w:y="8911"/>
        <w:rPr>
          <w:rStyle w:val="C13"/>
          <w:rtl w:val="0"/>
        </w:rPr>
      </w:pPr>
      <w:r>
        <w:rPr>
          <w:rStyle w:val="C13"/>
          <w:rtl w:val="0"/>
        </w:rPr>
        <w:t>b) Definovat postup reklamačního řízení</w:t>
      </w:r>
    </w:p>
    <w:p>
      <w:pPr>
        <w:pStyle w:val="P30"/>
        <w:framePr w:w="3921" w:h="376" w:hRule="exact" w:wrap="none" w:vAnchor="page" w:hAnchor="margin" w:x="6800" w:y="8855"/>
        <w:rPr>
          <w:rStyle w:val="C3"/>
          <w:rtl w:val="0"/>
        </w:rPr>
      </w:pPr>
    </w:p>
    <w:p>
      <w:pPr>
        <w:pStyle w:val="P31"/>
        <w:framePr w:w="3839" w:h="249" w:hRule="exact" w:wrap="none" w:vAnchor="page" w:hAnchor="margin" w:x="6856" w:y="8911"/>
        <w:rPr>
          <w:rStyle w:val="C22"/>
          <w:rtl w:val="0"/>
        </w:rPr>
      </w:pPr>
      <w:r>
        <w:rPr>
          <w:rStyle w:val="C22"/>
          <w:rtl w:val="0"/>
        </w:rPr>
        <w:t>Písemné a ústní ověření</w:t>
      </w:r>
    </w:p>
    <w:p>
      <w:pPr>
        <w:pStyle w:val="P12"/>
        <w:framePr w:w="6710" w:h="376" w:hRule="exact" w:wrap="none" w:vAnchor="page" w:hAnchor="margin" w:x="45" w:y="9232"/>
        <w:rPr>
          <w:rStyle w:val="C3"/>
          <w:rtl w:val="0"/>
        </w:rPr>
      </w:pPr>
    </w:p>
    <w:p>
      <w:pPr>
        <w:pStyle w:val="P13"/>
        <w:framePr w:w="6658" w:h="249" w:hRule="exact" w:wrap="none" w:vAnchor="page" w:hAnchor="margin" w:x="71" w:y="9288"/>
        <w:rPr>
          <w:rStyle w:val="C11"/>
          <w:rtl w:val="0"/>
        </w:rPr>
      </w:pPr>
      <w:r>
        <w:rPr>
          <w:rStyle w:val="C11"/>
          <w:rtl w:val="0"/>
        </w:rPr>
        <w:t>c) Vytvořit reklamační protokol dle zadaných podmínek</w:t>
      </w:r>
    </w:p>
    <w:p>
      <w:pPr>
        <w:pStyle w:val="P28"/>
        <w:framePr w:w="3921" w:h="376" w:hRule="exact" w:wrap="none" w:vAnchor="page" w:hAnchor="margin" w:x="6800" w:y="9232"/>
        <w:rPr>
          <w:rStyle w:val="C3"/>
          <w:rtl w:val="0"/>
        </w:rPr>
      </w:pPr>
    </w:p>
    <w:p>
      <w:pPr>
        <w:pStyle w:val="P29"/>
        <w:framePr w:w="3839" w:h="249" w:hRule="exact" w:wrap="none" w:vAnchor="page" w:hAnchor="margin" w:x="6856" w:y="9288"/>
        <w:rPr>
          <w:rStyle w:val="C21"/>
          <w:rtl w:val="0"/>
        </w:rPr>
      </w:pPr>
      <w:r>
        <w:rPr>
          <w:rStyle w:val="C21"/>
          <w:rtl w:val="0"/>
        </w:rPr>
        <w:t>Praktické předvedení</w:t>
      </w:r>
    </w:p>
    <w:p>
      <w:pPr>
        <w:pStyle w:val="P32"/>
        <w:framePr w:w="10710" w:h="248" w:hRule="exact" w:wrap="none" w:vAnchor="page" w:hAnchor="margin" w:x="28" w:y="97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produktmanažer / chemická technička produktmanažerka, 8.9.2026 5:29:56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5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odborných kompetencí bude třeba zadávat úkoly a příklady prověřující oblast požadovaných znalostí a dovedností, zejména se jedná o zpracování či praktické předvedení zadaných úkolů. </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je třeba se zaměřit na teoretické znalosti v oblasti obchodu s chemickými produkty, teoretické znalosti v oblasti legislativy chemických látek a směsí (zejména chemický zákon), teoretické znalosti v oblasti přepravy chemických produktů, přípravu podkladů pro obchodní jednání, specifikaci a prezentaci technických vlastností produktu, práci s technickou dokumentací, legislativou, telekomunikační a zobrazovací technikou.</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odborných kompetencí Kalkulace cen chemických výrobků a služeb, kritérium hodnocení b); Orientace v legislativě související s daným chemickým výrobkem, kritérium hodnocení c); Technická podpora pracovníků prodeje chemických produktů, kritérium hodnocení b), autorizovaná osoba zadá výrobek, na základě kterého uchazeč splní daná kritéria hodnocení.</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Stanovení podmínek pro realizaci zakázek v oblasti chemických výrob, kritétium hodnocení c), autorizovaná osoba zadá příklad (modelovou situaci), na základě kterého (které) uchazeč splní dané kritérium hodnocení; autorizovaná osoba připraví minimálně 1 modelovou situaci, maximálně 3 modelové situace. U odborné kompetence Orientace v technické dokumentaci a ve značení chemických látek, kritérium hodnocení a), autorizovaná osoba vybere jednu anorganickou a dvě organické látky pro splnění daného kritéria. Dále u odborné kompetence Orientace v technické dokumentaci a ve značení chemických látek, kritérium hodnocení b), autorizovaná osoba zadá kritéria, na základě kterých uchazeč splní dané kritérium hodnocení. </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Příprava dat a dalších podkladů pro prezentace chemického produktu, kritérium hodnocení c), si uchazeč po konzultaci s autorizovanou osobou zvolí chemický produkt. U odborné kompetence Projednávání záležitostí s obchodními partnery ohledně chemických produktů, kritérium hodnocení c), autorizovaná osoba zadá podmínky, na základě kterých uchazeč splní dané kritérium hodnocení.</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Zadaný výrobek/produkt/příklad vybere autorizovaná osoba z produktového portfolia firmy, kde je zkouška realizována. </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ověřování kritérií hodnocení způsobem "písemné a ústní ověření" uchazeč vypracuje písemnou část zkoušky a ústně doplní či dovysvětlí daná kritéria.</w:t>
      </w:r>
    </w:p>
    <w:p>
      <w:pPr>
        <w:pStyle w:val="P33"/>
        <w:framePr w:w="10766" w:h="1837" w:hRule="exact" w:wrap="none" w:vAnchor="page" w:hAnchor="margin" w:x="0" w:y="11538"/>
        <w:rPr>
          <w:rStyle w:val="C3"/>
          <w:rtl w:val="0"/>
        </w:rPr>
      </w:pPr>
    </w:p>
    <w:p>
      <w:pPr>
        <w:pStyle w:val="P35"/>
        <w:framePr w:w="10710" w:h="340" w:hRule="exact" w:wrap="none" w:vAnchor="page" w:hAnchor="margin" w:x="28" w:y="11538"/>
        <w:rPr>
          <w:rStyle w:val="C25"/>
          <w:rtl w:val="0"/>
        </w:rPr>
      </w:pPr>
      <w:r>
        <w:rPr>
          <w:rStyle w:val="C25"/>
          <w:rtl w:val="0"/>
        </w:rPr>
        <w:t>Výsledné hodnocení</w:t>
      </w:r>
    </w:p>
    <w:p>
      <w:pPr>
        <w:keepNext w:val="0"/>
        <w:keepLines w:val="0"/>
        <w:framePr w:w="10766" w:h="1497" w:hRule="exact" w:wrap="none" w:vAnchor="page" w:hAnchor="margin" w:x="0" w:y="11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3602"/>
        <w:rPr>
          <w:rStyle w:val="C3"/>
          <w:rtl w:val="0"/>
        </w:rPr>
      </w:pPr>
    </w:p>
    <w:p>
      <w:pPr>
        <w:pStyle w:val="P35"/>
        <w:framePr w:w="10710" w:h="340" w:hRule="exact" w:wrap="none" w:vAnchor="page" w:hAnchor="margin" w:x="28" w:y="13602"/>
        <w:rPr>
          <w:rStyle w:val="C25"/>
          <w:rtl w:val="0"/>
        </w:rPr>
      </w:pPr>
      <w:r>
        <w:rPr>
          <w:rStyle w:val="C25"/>
          <w:rtl w:val="0"/>
        </w:rPr>
        <w:t>Počet zkoušejících</w:t>
      </w:r>
    </w:p>
    <w:p>
      <w:pPr>
        <w:keepNext w:val="0"/>
        <w:keepLines w:val="0"/>
        <w:framePr w:w="10766" w:h="1271" w:hRule="exact" w:wrap="none" w:vAnchor="page" w:hAnchor="margin" w:x="0" w:y="13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Chemický technik produktmanažer / chemická technička produktmanažerka, 8.9.2026 5:29:56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5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chemie a alespoň 5 let odborné praxe v oblasti chemické výroby a obchodu, např. ve funkci obchodníka či vedoucího úseku zahrnující pracoviště s činnostmi příslušné profesní kvalifikace.</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chemie a alespoň 5 let odborné praxe v oblasti chemické výroby a obchodu, např. ve funkci obchodníka či vedoucího úseku zahrnující pracoviště s činnostmi příslušné profesní kvalifikace nebo ve funkci učitele praktického vyučování nebo učitele odborného výcviku v oblasti chemie.</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chemie a alespoň 5 let odborné praxe v oblasti chemické výroby a obchodu, např. ve funkci obchodníka či vedoucího úseku zahrnující pracoviště s činnostmi příslušné profesní kvalifikace nebo ve funkci učitele odborných předmětů nebo učitele praktického vyučování nebo učitele odborného výcviku v oblasti chemie.</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28-049-M Chemický technik produktmanažer / chemická technička produktmanažerka + středoškolské vzdělání a alespoň 5 let odborné praxe v oblasti chemické výroby a obchodu, např. ve funkci obchodníka či vedoucího úseku zahrnující pracoviště s činnostmi příslušné profesní kvalifikace.</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Chemický technik produktmanažer / chemická technička produktmanažerka, 8.9.2026 5:29:56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6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6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1"/>
        <w:framePr w:w="10766" w:h="46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•potřebné technicko-administrativní prostředky (kancelářské potřeby, kalkulačka, psací potřeby)</w:t>
      </w:r>
    </w:p>
    <w:p>
      <w:pPr>
        <w:keepNext w:val="0"/>
        <w:keepLines w:val="1"/>
        <w:framePr w:w="10766" w:h="46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on-line databází legislativních norem</w:t>
      </w:r>
    </w:p>
    <w:p>
      <w:pPr>
        <w:keepNext w:val="0"/>
        <w:keepLines w:val="1"/>
        <w:framePr w:w="10766" w:h="46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o chemických látkách a chemických směsích a o změně některých zákonů (chemický zákon) č. 350/2011 Sb., ve znění pozdějších předpisů</w:t>
      </w:r>
    </w:p>
    <w:p>
      <w:pPr>
        <w:keepNext w:val="0"/>
        <w:keepLines w:val="1"/>
        <w:framePr w:w="10766" w:h="46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produktů (specifikační a bezpečnostní list)</w:t>
      </w:r>
    </w:p>
    <w:p>
      <w:pPr>
        <w:keepNext w:val="0"/>
        <w:keepLines w:val="1"/>
        <w:framePr w:w="10766" w:h="46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•PC s příslušným softwarovým vybavením, připojením k internetu a potřebnou zobrazovací technikou </w:t>
      </w:r>
    </w:p>
    <w:p>
      <w:pPr>
        <w:keepNext w:val="0"/>
        <w:keepLines w:val="1"/>
        <w:framePr w:w="10766" w:h="46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(např. učebna, kancelář) a přísun potřebné energie odpovídající bezpečnostním předpisům</w:t>
      </w:r>
    </w:p>
    <w:p>
      <w:pPr>
        <w:keepNext w:val="0"/>
        <w:keepLines w:val="0"/>
        <w:framePr w:w="10766" w:h="46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348"/>
        <w:rPr>
          <w:rStyle w:val="C3"/>
          <w:rtl w:val="0"/>
        </w:rPr>
      </w:pPr>
    </w:p>
    <w:p>
      <w:pPr>
        <w:pStyle w:val="P35"/>
        <w:framePr w:w="10710" w:h="340" w:hRule="exact" w:wrap="none" w:vAnchor="page" w:hAnchor="margin" w:x="28" w:y="7348"/>
        <w:rPr>
          <w:rStyle w:val="C25"/>
          <w:rtl w:val="0"/>
        </w:rPr>
      </w:pPr>
      <w:r>
        <w:rPr>
          <w:rStyle w:val="C25"/>
          <w:rtl w:val="0"/>
        </w:rPr>
        <w:t>Doba přípravy na zkoušku</w:t>
      </w:r>
    </w:p>
    <w:p>
      <w:pPr>
        <w:keepNext w:val="0"/>
        <w:keepLines w:val="0"/>
        <w:framePr w:w="10766" w:h="806" w:hRule="exact" w:wrap="none" w:vAnchor="page" w:hAnchor="margin" w:x="0" w:y="76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381" w:hRule="exact" w:wrap="none" w:vAnchor="page" w:hAnchor="margin" w:x="0" w:y="8721"/>
        <w:rPr>
          <w:rStyle w:val="C3"/>
          <w:rtl w:val="0"/>
        </w:rPr>
      </w:pPr>
    </w:p>
    <w:p>
      <w:pPr>
        <w:pStyle w:val="P35"/>
        <w:framePr w:w="10710" w:h="340" w:hRule="exact" w:wrap="none" w:vAnchor="page" w:hAnchor="margin" w:x="28" w:y="8721"/>
        <w:rPr>
          <w:rStyle w:val="C25"/>
          <w:rtl w:val="0"/>
        </w:rPr>
      </w:pPr>
      <w:r>
        <w:rPr>
          <w:rStyle w:val="C25"/>
          <w:rtl w:val="0"/>
        </w:rPr>
        <w:t>Doba pro vykonání zkoušky</w:t>
      </w:r>
    </w:p>
    <w:p>
      <w:pPr>
        <w:keepNext w:val="0"/>
        <w:keepLines w:val="0"/>
        <w:framePr w:w="10766" w:h="1041" w:hRule="exact" w:wrap="none" w:vAnchor="page" w:hAnchor="margin" w:x="0" w:y="90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keepNext w:val="0"/>
        <w:keepLines w:val="0"/>
        <w:framePr w:w="10766" w:h="1041" w:hRule="exact" w:wrap="none" w:vAnchor="page" w:hAnchor="margin" w:x="0" w:y="90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30 minut.</w:t>
      </w:r>
    </w:p>
    <w:p>
      <w:pPr>
        <w:pStyle w:val="P21"/>
        <w:framePr w:w="7654" w:h="331" w:hRule="exact" w:wrap="none" w:vAnchor="page" w:hAnchor="margin" w:x="28" w:y="15940"/>
        <w:rPr>
          <w:rStyle w:val="C16"/>
          <w:rtl w:val="0"/>
        </w:rPr>
      </w:pPr>
      <w:r>
        <w:rPr>
          <w:rStyle w:val="C16"/>
          <w:rtl w:val="0"/>
        </w:rPr>
        <w:t>Chemický technik produktmanažer / chemická technička produktmanažerka, 8.9.2026 5:29:56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SPŠCH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Chemický technik produktmanažer / chemická technička produktmanažerka, 8.9.2026 5:29:56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F0322A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3B33F4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F44A32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