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8A0262" Type="http://schemas.openxmlformats.org/officeDocument/2006/relationships/officeDocument" Target="/word/document.xml" /><Relationship Id="coreR6C8A0262" Type="http://schemas.openxmlformats.org/package/2006/relationships/metadata/core-properties" Target="/docProps/core.xml" /><Relationship Id="customR6C8A02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Kalkulace cen chemických výrobků a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podmínek pro realizaci zakázek v oblasti chemických výrob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ve značení chemických látek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legislativě související s daným chemickým výrobkem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dat a dalších podkladů pro prezentace chemického produktu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Technická podpora pracovníků prodeje chemických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Projednávání záležitostí s obchodními partnery ohledně chemických produktů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Chemický technik produktmanažer, 18.10.2026 18:25:34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Kalkulace cen chemických výrobků a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kalkulace a její použití, definovat její jednotlivé druhy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Vytvořit kalkulaci ceny pro zadaný výrobek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Stanovení podmínek pro realizaci zakázek v oblasti chemických výrob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obecné postupy od přijetí objednávky až po odeslání zakázky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obecné postupy při nákupu chemických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Předvést a vysvětlit způsob zadání zakázky do chemické výroby na zadaném příkladu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technické dokumentaci a ve značení chemických látek</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Vyhledat v technické dokumentaci zadaná kritéria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340" w:hRule="exact" w:wrap="none" w:vAnchor="page" w:hAnchor="margin" w:x="28" w:y="9900"/>
        <w:rPr>
          <w:rStyle w:val="C18"/>
          <w:rtl w:val="0"/>
        </w:rPr>
      </w:pPr>
      <w:r>
        <w:rPr>
          <w:rStyle w:val="C18"/>
          <w:rtl w:val="0"/>
        </w:rPr>
        <w:t>Orientace v legislativě související s daným chemickým výrobkem</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Popsat základ evropské a české chemické legislativy včetně právních předpisů</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Aplikovat legislativu na zadaný výrobek</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Příprava dat a dalších podkladů pro prezentace chemického produktu</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Navrhnout hrubou strukturu prezentace chemického produktu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Uvést a popsat potřebné vstupní informace pro tvorbu prezentace</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c) Vytvořit jednoduchou prezentaci zvoleného chemického produktu zejména z hlediska chemického složení, nebezpečných vlastností</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9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18.10.2026 18:25:34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prezentaci technických vlastností a použitelnosti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způsob technického servisu pro zadaný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Zpracovat návrh formuláře pro zadání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Projednávání záležitostí s obchodními partnery ohledně chemických produktů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Předvést postup při změně technických a obchodních podmínek v průběhu realizace zakázky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Definovat postup reklamačního řízení</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Písemné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Vytvořit reklamační protokol dle zadaných podmínek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18.10.2026 18:25:34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oblast požadovaných znalostí a dovedností, zejména se jedná o zpracování či praktické předvedení zadaných úkolů.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 teoretické znalosti v oblasti obchodu s chemickými produkty, teoretické znalosti v oblasti legislativy chemických látek a směsí (zejména chemický zákon), teoretické znalosti v oblasti přepravy chemických produktů, přípravu podkladů pro obchodní jednání, specifikaci a prezentaci technických vlastností produktu, práci s technickou dokumentací, legislativou, telekomunikační a zobrazovací technikou.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Kalkulace cen chemických výrobků a služeb, kritérium hodnocení b); Orientace v legislativě související s daným chemickým výrobkem, kritérium hodnocení c); Technická podpora pracovníků prodeje chemických produktů, kritérium hodnocení b), autorizovaná osoba zadá výrobek, na základě kterého uchazeč splní daná kritéria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Stanovení podmínek pro realizaci zakázek v oblasti chemických výrob, kritétium hodnocení c), autorizovaná osoba zadá příklad (modelovou situaci), na základě kterého (které) uchazeč splní dané kritérium hodnocení; autorizovaná osoba připraví minimálně 1 modelovou situaci, maximálně 3 modelové situace. U odborné kompetence Orientace v technické dokumentaci a ve značení chemických látek, kritérium hodnocení a), autorizovaná osoba vybere jednu anorganickou a dvě organické látky pro splnění daného kritéria. Dále u odborné kompetence Orientace v technické dokumentaci a ve značení chemických látek, kritérium hodnocení b), autorizovaná osoba zadá kritéria, na základě kterých uchazeč splní dané kritérium hodnocení.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dat a dalších podkladů pro prezentace chemického produktu, kritérium hodnocení c), si uchazeč po konzultaci s autorizovanou osobou zvolí chemický produkt. U odborné kompetence Projednávání záležitostí s obchodními partnery ohledně chemických produktů, kritérium hodnocení c), autorizovaná osoba zadá podmínky, na základě kterých uchazeč splní dané kritérium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 výrobek/produkt/příklad vybere autorizovaná osoba z produktového portfolia firmy, kde je zkouška realizována.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18.10.2026 18:25:34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 pracoviště s činnostmi příslušné profesní kvalifikace nebo ve funkci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 pracoviště s činnostmi příslušné profesní kvalifikace nebo ve funkci učitele odborných předmětů nebo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28-049-M Chemický technik produktmanažer + středoškolské vzdělání a alespoň 5 let odborné praxe v oblasti chemické výroby a obchodu, např. ve funkci obchodníka či vedoucího úseku zahrnující pracoviště s činnostmi příslušné profesní kvalifikace.</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Chemický technik produktmanažer, 18.10.2026 18:25:34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produktů (specifikační a bezpečnostní list)</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softwarovým vybavením, připojením k internetu a potřebnou zobrazovací technikou </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(např. učebna, kancelář) a přísun potřebné energie odpovídající bezpečnostním předpisům</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8"/>
        <w:rPr>
          <w:rStyle w:val="C3"/>
          <w:rtl w:val="0"/>
        </w:rPr>
      </w:pPr>
    </w:p>
    <w:p>
      <w:pPr>
        <w:pStyle w:val="P35"/>
        <w:framePr w:w="10710" w:h="340" w:hRule="exact" w:wrap="none" w:vAnchor="page" w:hAnchor="margin" w:x="28" w:y="7348"/>
        <w:rPr>
          <w:rStyle w:val="C25"/>
          <w:rtl w:val="0"/>
        </w:rPr>
      </w:pPr>
      <w:r>
        <w:rPr>
          <w:rStyle w:val="C25"/>
          <w:rtl w:val="0"/>
        </w:rPr>
        <w:t>Doba přípravy na zkoušku</w:t>
      </w:r>
    </w:p>
    <w:p>
      <w:pPr>
        <w:keepNext w:val="0"/>
        <w:keepLines w:val="0"/>
        <w:framePr w:w="10766" w:h="80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8721"/>
        <w:rPr>
          <w:rStyle w:val="C3"/>
          <w:rtl w:val="0"/>
        </w:rPr>
      </w:pPr>
    </w:p>
    <w:p>
      <w:pPr>
        <w:pStyle w:val="P35"/>
        <w:framePr w:w="10710" w:h="340" w:hRule="exact" w:wrap="none" w:vAnchor="page" w:hAnchor="margin" w:x="28" w:y="8721"/>
        <w:rPr>
          <w:rStyle w:val="C25"/>
          <w:rtl w:val="0"/>
        </w:rPr>
      </w:pPr>
      <w:r>
        <w:rPr>
          <w:rStyle w:val="C25"/>
          <w:rtl w:val="0"/>
        </w:rPr>
        <w:t>Doba pro vykonání zkoušky</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Chemický technik produktmanažer, 18.10.2026 18:25:34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18.10.2026 18:25:34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8946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8A82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CFF4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