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2E4C95" Type="http://schemas.openxmlformats.org/officeDocument/2006/relationships/officeDocument" Target="/word/document.xml" /><Relationship Id="coreR632E4C95" Type="http://schemas.openxmlformats.org/package/2006/relationships/metadata/core-properties" Target="/docProps/core.xml" /><Relationship Id="customR632E4C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velkoobchodu, 30.9.2026 2:45:09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98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velkoobchodu, 30.9.2026 2:45:09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30.9.2026 2:45:09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