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0386BD" Type="http://schemas.openxmlformats.org/officeDocument/2006/relationships/officeDocument" Target="/word/document.xml" /><Relationship Id="coreR610386BD" Type="http://schemas.openxmlformats.org/package/2006/relationships/metadata/core-properties" Target="/docProps/core.xml" /><Relationship Id="customR610386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Skladník/skladnice velkoobchodu, 25.8.2026 21:58:19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1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 V případě, že bude uchazeč vykonávat zkoušku v potravinářském provozu, musí doložit i platný zdravotní průkaz.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že uchazeč vlastní a předloží mezinárodní řidičský průkaz obsluhy motorových vozíků.</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probíhat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tří různých druhů zboží po jednom kartonu do skladu spolu s potřebnou manipulací a uložení těchto tří druhů zboží po jednom kartonu do optimálního skladovacího prostoru. S touto činností je také úzce spojené správné uložení tří druhů zboží po jednom kartonu do regálu, označení skladovací kartou s interním identifikačním číslem podle charakteristiky zboží a nosnosti samotné konstrukce. Skladovací karta a tři druhy zboží zabalených v kartonech o váze jednoho balení maximálně 25 kg, na které bude nutno zapsat do skladovací karty, budou uchazeči zpřístupněny autorizovanou osobou nebo zástupcem autorizované osoby před zahájením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 (Hazard Analysis and Critical Control Points).</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 jako první se vyskladňuje materiál či zboží, které má nejstarší datum naskladnění)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jejímž základě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velkoobchodu, 25.8.2026 21:58:19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6"/>
          <w:rtl w:val="0"/>
        </w:rPr>
      </w:pPr>
      <w:r>
        <w:rPr>
          <w:rStyle w:val="C16"/>
          <w:rtl w:val="0"/>
        </w:rPr>
        <w:t>Skladník/skladnice velkoobchodu, 25.8.2026 21:58:19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