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D31026" Type="http://schemas.openxmlformats.org/officeDocument/2006/relationships/officeDocument" Target="/word/document.xml" /><Relationship Id="coreR2DD31026" Type="http://schemas.openxmlformats.org/package/2006/relationships/metadata/core-properties" Target="/docProps/core.xml" /><Relationship Id="customR2DD3102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nákupu velkoobchodu (kód: 66-017-M)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66-41-L/51)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5274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5387"/>
        <w:rPr>
          <w:rStyle w:val="C13"/>
          <w:rtl w:val="0"/>
        </w:rPr>
      </w:pPr>
      <w:r>
        <w:rPr>
          <w:rStyle w:val="C13"/>
          <w:rtl w:val="0"/>
        </w:rPr>
        <w:t>K maturitní zkoušce z oboru vzdělání Obchodník (kód: 66-41-L/01)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597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979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6247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6495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6743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699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723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748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827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8280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2"/>
        <w:framePr w:w="10710" w:h="478" w:hRule="exact" w:wrap="none" w:vAnchor="page" w:hAnchor="margin" w:x="28" w:y="8528"/>
        <w:rPr>
          <w:rStyle w:val="C13"/>
          <w:rtl w:val="0"/>
        </w:rPr>
      </w:pPr>
      <w:r>
        <w:rPr>
          <w:rStyle w:val="C13"/>
          <w:rtl w:val="0"/>
        </w:rPr>
        <w:t>Úplnou profesní kvalifikaci Pracovník velkoobchodu (kód: 66-99-M/01)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912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120"/>
        <w:rPr>
          <w:rStyle w:val="C15"/>
          <w:rtl w:val="0"/>
        </w:rPr>
      </w:pPr>
      <w:r>
        <w:rPr>
          <w:rStyle w:val="C15"/>
          <w:rtl w:val="0"/>
        </w:rPr>
        <w:t>Platnost od 28.1.2014 do neomezeně</w:t>
      </w:r>
    </w:p>
    <w:p>
      <w:pPr>
        <w:pStyle w:val="P12"/>
        <w:framePr w:w="10256" w:h="248" w:hRule="exact" w:wrap="none" w:vAnchor="page" w:hAnchor="margin" w:x="482" w:y="9388"/>
        <w:rPr>
          <w:rStyle w:val="C13"/>
          <w:rtl w:val="0"/>
        </w:rPr>
      </w:pPr>
      <w:r>
        <w:rPr>
          <w:rStyle w:val="C13"/>
          <w:rtl w:val="0"/>
        </w:rPr>
        <w:t>Expedient/expedientka velkoobchodu (kód: 66-010-M)</w:t>
      </w:r>
    </w:p>
    <w:p>
      <w:pPr>
        <w:pStyle w:val="P12"/>
        <w:framePr w:w="10256" w:h="248" w:hRule="exact" w:wrap="none" w:vAnchor="page" w:hAnchor="margin" w:x="482" w:y="9636"/>
        <w:rPr>
          <w:rStyle w:val="C13"/>
          <w:rtl w:val="0"/>
        </w:rPr>
      </w:pPr>
      <w:r>
        <w:rPr>
          <w:rStyle w:val="C13"/>
          <w:rtl w:val="0"/>
        </w:rPr>
        <w:t>Obchodní zástupce/zástupkyně velkoobchodu (kód: 66-016-M)</w:t>
      </w:r>
    </w:p>
    <w:p>
      <w:pPr>
        <w:pStyle w:val="P12"/>
        <w:framePr w:w="10256" w:h="248" w:hRule="exact" w:wrap="none" w:vAnchor="page" w:hAnchor="margin" w:x="482" w:y="9884"/>
        <w:rPr>
          <w:rStyle w:val="C13"/>
          <w:rtl w:val="0"/>
        </w:rPr>
      </w:pPr>
      <w:r>
        <w:rPr>
          <w:rStyle w:val="C13"/>
          <w:rtl w:val="0"/>
        </w:rPr>
        <w:t>Pracovník/pracovnice nákupu velkoobchodu (kód: 66-017-M)</w:t>
      </w:r>
    </w:p>
    <w:p>
      <w:pPr>
        <w:pStyle w:val="P12"/>
        <w:framePr w:w="10256" w:h="248" w:hRule="exact" w:wrap="none" w:vAnchor="page" w:hAnchor="margin" w:x="482" w:y="10131"/>
        <w:rPr>
          <w:rStyle w:val="C13"/>
          <w:rtl w:val="0"/>
        </w:rPr>
      </w:pPr>
      <w:r>
        <w:rPr>
          <w:rStyle w:val="C13"/>
          <w:rtl w:val="0"/>
        </w:rPr>
        <w:t>Pracovník/pracovnice odbytu velkoobchodu (kód: 66-018-M)</w:t>
      </w:r>
    </w:p>
    <w:p>
      <w:pPr>
        <w:pStyle w:val="P12"/>
        <w:framePr w:w="10256" w:h="248" w:hRule="exact" w:wrap="none" w:vAnchor="page" w:hAnchor="margin" w:x="482" w:y="10379"/>
        <w:rPr>
          <w:rStyle w:val="C13"/>
          <w:rtl w:val="0"/>
        </w:rPr>
      </w:pPr>
      <w:r>
        <w:rPr>
          <w:rStyle w:val="C13"/>
          <w:rtl w:val="0"/>
        </w:rPr>
        <w:t>Skladník/skladnice velkoobchodu (kód: 66-019-M)</w:t>
      </w:r>
    </w:p>
    <w:p>
      <w:pPr>
        <w:pStyle w:val="P6"/>
        <w:framePr w:w="10710" w:h="113" w:hRule="exact" w:wrap="none" w:vAnchor="page" w:hAnchor="margin" w:x="28" w:y="106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8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1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2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1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2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5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611"/>
        <w:rPr>
          <w:rStyle w:val="C18"/>
          <w:rtl w:val="0"/>
        </w:rPr>
      </w:pPr>
      <w:r>
        <w:rPr>
          <w:rStyle w:val="C18"/>
          <w:rtl w:val="0"/>
        </w:rPr>
        <w:t>Nákupčí</w:t>
      </w:r>
    </w:p>
    <w:p>
      <w:pPr>
        <w:pStyle w:val="P20"/>
        <w:framePr w:w="5338" w:h="376" w:hRule="exact" w:wrap="none" w:vAnchor="page" w:hAnchor="margin" w:x="5383" w:y="115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611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nákupu velkoobchodu, 30.9.2026 6:03:17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