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4F94B7" Type="http://schemas.openxmlformats.org/officeDocument/2006/relationships/officeDocument" Target="/word/document.xml" /><Relationship Id="coreR5B4F94B7" Type="http://schemas.openxmlformats.org/package/2006/relationships/metadata/core-properties" Target="/docProps/core.xml" /><Relationship Id="customR5B4F94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14.01.2020 do: 20.10.2022</w:t>
      </w:r>
    </w:p>
    <w:p>
      <w:pPr>
        <w:pStyle w:val="P21"/>
        <w:framePr w:w="7654" w:h="331" w:hRule="exact" w:wrap="none" w:vAnchor="page" w:hAnchor="margin" w:x="28" w:y="15940"/>
        <w:rPr>
          <w:rStyle w:val="C15"/>
          <w:rtl w:val="0"/>
        </w:rPr>
      </w:pPr>
      <w:r>
        <w:rPr>
          <w:rStyle w:val="C15"/>
          <w:rtl w:val="0"/>
        </w:rPr>
        <w:t>Pracovník odbytu velkoobchodu, 11.5.2026 6:01:07</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a ústní ověření</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 se doby trvanlivosti a vlastností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Praktické předvedení a ústní ověření</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a ústní ověření</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podle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a ústní ověření</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a ústní ověření</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a ústní ověření</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a ústní ověření</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odběratelem při sestavení objednávek na zakázku či podle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Praktické předvedení</w:t>
      </w:r>
    </w:p>
    <w:p>
      <w:pPr>
        <w:pStyle w:val="P15"/>
        <w:framePr w:w="6710" w:h="831" w:hRule="exact" w:wrap="none" w:vAnchor="page" w:hAnchor="margin" w:x="45" w:y="12159"/>
        <w:rPr>
          <w:rStyle w:val="C3"/>
          <w:rtl w:val="0"/>
        </w:rPr>
      </w:pPr>
    </w:p>
    <w:p>
      <w:pPr>
        <w:pStyle w:val="P16"/>
        <w:framePr w:w="6658" w:h="704" w:hRule="exact" w:wrap="none" w:vAnchor="page" w:hAnchor="margin" w:x="71" w:y="12215"/>
        <w:rPr>
          <w:rStyle w:val="C12"/>
          <w:rtl w:val="0"/>
        </w:rPr>
      </w:pPr>
      <w:r>
        <w:rPr>
          <w:rStyle w:val="C12"/>
          <w:rtl w:val="0"/>
        </w:rPr>
        <w:t>l) Identifikovat a popsat základní aspekty obchodní smlouvy mezi velkoobchodem a odběratelem zboží v rámci znalostí základu obchodní legislativy</w:t>
      </w:r>
    </w:p>
    <w:p>
      <w:pPr>
        <w:pStyle w:val="P32"/>
        <w:framePr w:w="3921" w:h="831" w:hRule="exact" w:wrap="none" w:vAnchor="page" w:hAnchor="margin" w:x="6800" w:y="12159"/>
        <w:rPr>
          <w:rStyle w:val="C3"/>
          <w:rtl w:val="0"/>
        </w:rPr>
      </w:pPr>
    </w:p>
    <w:p>
      <w:pPr>
        <w:pStyle w:val="P33"/>
        <w:framePr w:w="3839" w:h="704" w:hRule="exact" w:wrap="none" w:vAnchor="page" w:hAnchor="margin" w:x="6856" w:y="12215"/>
        <w:rPr>
          <w:rStyle w:val="C21"/>
          <w:rtl w:val="0"/>
        </w:rPr>
      </w:pPr>
      <w:r>
        <w:rPr>
          <w:rStyle w:val="C21"/>
          <w:rtl w:val="0"/>
        </w:rPr>
        <w:t>Praktické předvedení a ústní ověření</w:t>
      </w:r>
    </w:p>
    <w:p>
      <w:pPr>
        <w:pStyle w:val="P34"/>
        <w:framePr w:w="10710" w:h="248" w:hRule="exact" w:wrap="none" w:vAnchor="page" w:hAnchor="margin" w:x="28" w:y="13103"/>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11.5.2026 6:01:07</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Vyjmenovat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a ústní ověření</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v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a ústní ověření</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a ústní ověření</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marketingový průzkumový formulář, zajišťující přímou zpětnou odezvu od zákazníků pro zjištění spokojenosti zákazníků s dodávaným zbožím a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a ústní ověření</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a ústní ověření</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11.5.2026 6:01:07</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a ústní ověření</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podle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a ústní ověření</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podle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a ústní ověření</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a ústní ověření</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a ústní ověření</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a ústní ověření</w:t>
      </w:r>
    </w:p>
    <w:p>
      <w:pPr>
        <w:pStyle w:val="P28"/>
        <w:framePr w:w="6710" w:h="831" w:hRule="exact" w:wrap="none" w:vAnchor="page" w:hAnchor="margin" w:x="45" w:y="10559"/>
        <w:rPr>
          <w:rStyle w:val="C3"/>
          <w:rtl w:val="0"/>
        </w:rPr>
      </w:pPr>
    </w:p>
    <w:p>
      <w:pPr>
        <w:pStyle w:val="P29"/>
        <w:framePr w:w="6658" w:h="704"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tabulkového procesoru)</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0"/>
          <w:rtl w:val="0"/>
        </w:rPr>
      </w:pPr>
      <w:r>
        <w:rPr>
          <w:rStyle w:val="C20"/>
          <w:rtl w:val="0"/>
        </w:rPr>
        <w:t>Praktické předvedení a ústní ověření</w:t>
      </w:r>
    </w:p>
    <w:p>
      <w:pPr>
        <w:pStyle w:val="P15"/>
        <w:framePr w:w="6710" w:h="831" w:hRule="exact" w:wrap="none" w:vAnchor="page" w:hAnchor="margin" w:x="45" w:y="11390"/>
        <w:rPr>
          <w:rStyle w:val="C3"/>
          <w:rtl w:val="0"/>
        </w:rPr>
      </w:pPr>
    </w:p>
    <w:p>
      <w:pPr>
        <w:pStyle w:val="P16"/>
        <w:framePr w:w="6658" w:h="704" w:hRule="exact" w:wrap="none" w:vAnchor="page" w:hAnchor="margin" w:x="71" w:y="11446"/>
        <w:rPr>
          <w:rStyle w:val="C12"/>
          <w:rtl w:val="0"/>
        </w:rPr>
      </w:pPr>
      <w:r>
        <w:rPr>
          <w:rStyle w:val="C12"/>
          <w:rtl w:val="0"/>
        </w:rPr>
        <w:t>d) Vybrat podle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390"/>
        <w:rPr>
          <w:rStyle w:val="C3"/>
          <w:rtl w:val="0"/>
        </w:rPr>
      </w:pPr>
    </w:p>
    <w:p>
      <w:pPr>
        <w:pStyle w:val="P33"/>
        <w:framePr w:w="3839" w:h="704" w:hRule="exact" w:wrap="none" w:vAnchor="page" w:hAnchor="margin" w:x="6856" w:y="11446"/>
        <w:rPr>
          <w:rStyle w:val="C21"/>
          <w:rtl w:val="0"/>
        </w:rPr>
      </w:pPr>
      <w:r>
        <w:rPr>
          <w:rStyle w:val="C21"/>
          <w:rtl w:val="0"/>
        </w:rPr>
        <w:t>Praktické předvedení a ústní ověření</w:t>
      </w:r>
    </w:p>
    <w:p>
      <w:pPr>
        <w:pStyle w:val="P28"/>
        <w:framePr w:w="6710" w:h="607" w:hRule="exact" w:wrap="none" w:vAnchor="page" w:hAnchor="margin" w:x="45" w:y="12221"/>
        <w:rPr>
          <w:rStyle w:val="C3"/>
          <w:rtl w:val="0"/>
        </w:rPr>
      </w:pPr>
    </w:p>
    <w:p>
      <w:pPr>
        <w:pStyle w:val="P29"/>
        <w:framePr w:w="6658" w:h="480" w:hRule="exact" w:wrap="none" w:vAnchor="page" w:hAnchor="margin" w:x="71" w:y="12277"/>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0"/>
          <w:rtl w:val="0"/>
        </w:rPr>
      </w:pPr>
      <w:r>
        <w:rPr>
          <w:rStyle w:val="C20"/>
          <w:rtl w:val="0"/>
        </w:rPr>
        <w:t>Praktické předvedení a ústní ověření</w:t>
      </w:r>
    </w:p>
    <w:p>
      <w:pPr>
        <w:pStyle w:val="P15"/>
        <w:framePr w:w="6710" w:h="607" w:hRule="exact" w:wrap="none" w:vAnchor="page" w:hAnchor="margin" w:x="45" w:y="12828"/>
        <w:rPr>
          <w:rStyle w:val="C3"/>
          <w:rtl w:val="0"/>
        </w:rPr>
      </w:pPr>
    </w:p>
    <w:p>
      <w:pPr>
        <w:pStyle w:val="P16"/>
        <w:framePr w:w="6658" w:h="480" w:hRule="exact" w:wrap="none" w:vAnchor="page" w:hAnchor="margin" w:x="71" w:y="12884"/>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2828"/>
        <w:rPr>
          <w:rStyle w:val="C3"/>
          <w:rtl w:val="0"/>
        </w:rPr>
      </w:pPr>
    </w:p>
    <w:p>
      <w:pPr>
        <w:pStyle w:val="P33"/>
        <w:framePr w:w="3839" w:h="480" w:hRule="exact" w:wrap="none" w:vAnchor="page" w:hAnchor="margin" w:x="6856" w:y="12884"/>
        <w:rPr>
          <w:rStyle w:val="C21"/>
          <w:rtl w:val="0"/>
        </w:rPr>
      </w:pPr>
      <w:r>
        <w:rPr>
          <w:rStyle w:val="C21"/>
          <w:rtl w:val="0"/>
        </w:rPr>
        <w:t>Praktické předvedení a ústní ověření</w:t>
      </w:r>
    </w:p>
    <w:p>
      <w:pPr>
        <w:pStyle w:val="P28"/>
        <w:framePr w:w="6710" w:h="607" w:hRule="exact" w:wrap="none" w:vAnchor="page" w:hAnchor="margin" w:x="45" w:y="13434"/>
        <w:rPr>
          <w:rStyle w:val="C3"/>
          <w:rtl w:val="0"/>
        </w:rPr>
      </w:pPr>
    </w:p>
    <w:p>
      <w:pPr>
        <w:pStyle w:val="P29"/>
        <w:framePr w:w="6658" w:h="480" w:hRule="exact" w:wrap="none" w:vAnchor="page" w:hAnchor="margin" w:x="71" w:y="13490"/>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0"/>
          <w:rtl w:val="0"/>
        </w:rPr>
      </w:pPr>
      <w:r>
        <w:rPr>
          <w:rStyle w:val="C20"/>
          <w:rtl w:val="0"/>
        </w:rPr>
        <w:t>Praktické předvedení a ústní ověření</w:t>
      </w:r>
    </w:p>
    <w:p>
      <w:pPr>
        <w:pStyle w:val="P15"/>
        <w:framePr w:w="6710" w:h="607" w:hRule="exact" w:wrap="none" w:vAnchor="page" w:hAnchor="margin" w:x="45" w:y="14041"/>
        <w:rPr>
          <w:rStyle w:val="C3"/>
          <w:rtl w:val="0"/>
        </w:rPr>
      </w:pPr>
    </w:p>
    <w:p>
      <w:pPr>
        <w:pStyle w:val="P16"/>
        <w:framePr w:w="6658" w:h="480" w:hRule="exact" w:wrap="none" w:vAnchor="page" w:hAnchor="margin" w:x="71" w:y="14097"/>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041"/>
        <w:rPr>
          <w:rStyle w:val="C3"/>
          <w:rtl w:val="0"/>
        </w:rPr>
      </w:pPr>
    </w:p>
    <w:p>
      <w:pPr>
        <w:pStyle w:val="P33"/>
        <w:framePr w:w="3839" w:h="480" w:hRule="exact" w:wrap="none" w:vAnchor="page" w:hAnchor="margin" w:x="6856" w:y="14097"/>
        <w:rPr>
          <w:rStyle w:val="C21"/>
          <w:rtl w:val="0"/>
        </w:rPr>
      </w:pPr>
      <w:r>
        <w:rPr>
          <w:rStyle w:val="C21"/>
          <w:rtl w:val="0"/>
        </w:rPr>
        <w:t>Praktické předvedení a ústní ověření</w:t>
      </w:r>
    </w:p>
    <w:p>
      <w:pPr>
        <w:pStyle w:val="P34"/>
        <w:framePr w:w="10710" w:h="248" w:hRule="exact" w:wrap="none" w:vAnchor="page" w:hAnchor="margin" w:x="28" w:y="14762"/>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11.5.2026 6:01:07</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85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2234"/>
        <w:rPr>
          <w:rStyle w:val="C3"/>
          <w:rtl w:val="0"/>
        </w:rPr>
      </w:pPr>
    </w:p>
    <w:p>
      <w:pPr>
        <w:pStyle w:val="P38"/>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4298"/>
        <w:rPr>
          <w:rStyle w:val="C3"/>
          <w:rtl w:val="0"/>
        </w:rPr>
      </w:pPr>
    </w:p>
    <w:p>
      <w:pPr>
        <w:pStyle w:val="P38"/>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Pracovník odbytu velkoobchodu, 11.5.2026 6:01:07</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107"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management a alespoň 5 let odborné praxe v oblasti obchodní činnosti ve styku s koncovými zákazníky.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obchodní činnosti ve styku s koncovými zákazníky.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management a alespoň 5 let odborné praxe v oblasti obchodní činnosti ve styku s koncovými zákazníky.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66-018-M Pracovník odbytu velkoobchodu + střední vzdělání s maturitní zkouškou v oblasti obchodu nebo managementu a alespoň 5 let odborné praxe obchodní činnosti ve styku s koncovými zákazníky.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Pracovník odbytu velkoobchodu, 11.5.2026 6:01:07</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 odbytu velkoobchodu, 11.5.2026 6:01:07</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 odbytu velkoobchodu, 11.5.2026 6:01:07</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691B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E682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27E4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