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568BC" Type="http://schemas.openxmlformats.org/officeDocument/2006/relationships/officeDocument" Target="/word/document.xml" /><Relationship Id="coreRAE568BC" Type="http://schemas.openxmlformats.org/package/2006/relationships/metadata/core-properties" Target="/docProps/core.xml" /><Relationship Id="customRAE568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31.7.2026 16:33:36</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31.7.2026 16:33:36</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31.7.2026 16:33:36</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31.7.2026 16:33:36</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Pracovník/pracovnice odbytu velkoobchodu, 31.7.2026 16:33:36</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3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Pracovník/pracovnice odbytu velkoobchodu + střední vzdělání s maturitní zkouškou v oblasti obchodu nebo managementu a alespoň 5 let odborné praxe obchodní činnosti ve styku s koncovými zákazníky.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Pracovník/pracovnice odbytu velkoobchodu, 31.7.2026 16:33:36</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Pracovník/pracovnice odbytu velkoobchodu, 31.7.2026 16:33:36</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31.7.2026 16:33:36</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E7C7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5135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DB5D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