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B3D1DC" Type="http://schemas.openxmlformats.org/officeDocument/2006/relationships/officeDocument" Target="/word/document.xml" /><Relationship Id="coreR67B3D1DC" Type="http://schemas.openxmlformats.org/package/2006/relationships/metadata/core-properties" Target="/docProps/core.xml" /><Relationship Id="customR67B3D1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činnosti úseku odbytu velkoobchodu se zajištěním provozu dané obchodně provozní jednotky a lidských zdrojů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odbytu dle požadovaných kritérií ve stanovených časových intervalech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Zpracování rozpočtu, finančních plánů organizace a cenové politiky firmy včetně kontroly jejich dodržování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celkové obchodní a odbytové strategie organizace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Vypracovávání nabídek a zákaznických řešení dle požadavků zákazníků a organizace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75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20.10.2026 12:59:24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úspěšné absolvování zkoušky je také nutná pokročilá znalost využívaného ERP či CRM systému, který manažer odbytu velkoobchodu využívá a zajišťuje přímou komunikaci se zákazníkem a musí předvést správnou obsluhu tohoto softwaru v praxi.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den konání zkoušky v době přípravy na zkoušku budou uchazeči zadány 4. úkoly: 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1 – marketingový průzkum: návrh marketingového průzkumu by měl být zaměřen na zhodnocení spokojenosti stávajících zákazníků a na průzkum konkurenčního prostředí nabídek služeb a zboží v rámci stejného oboru podnikatelské činnosti.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2 – marketingový mix - úkolem uchazeče bude vytvořit a následně prezentovat popis firmy a nabízených výrobků a služeb za využití marketingového mixu 4P, definovat a stanovit marketingovou koncepci firmy a vyhodnocení současného postavení firmy na trhu za pomocí SWOT analýzy. Využitá data a informace budou čerpána z veřejně dostupných zdrojů.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3 – finanční analýza - pro ověření znalostí z hlediska financí je požadováno vytvořit jednoduchou formu finanční analýzy, včetně definování jednotlivých ukazatelů (likvidita, rentabilita, zadluženost, ukazatel obratu a ukazatel aktivity). Důležitým ukazatelem je stanovení výše cash-flow ve firmě, která je důležitou veličinou schopnosti firmy generovat zisk. Využitá data a informace budou čerpány z veřejně dostupných výročních zpráv. Uchazeč odevzdá zpracovanou prezentaci v elektronické podobě.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4 – návrh zadávací dokumentace výběrového řízení na dodavatele služeb - pro ověření tvorby rozpočtu na jednotlivé aktivity podniku bude uchazeči zadán úkol na stanovení rozpočtu pro všechny potřebné náklady spojené s vystaveným tendrem na výběr dodavatele služeb (např. přístavba skladovacích prostorů, automatizace skladu, aj). Uchazeč musí jmenovat i hodnoticí kritéria, na jejichž základě bude dodavatel služeb vybírán. Využitá data a informace budou čerpány z veřejně dostupných informací s danou nabídkou využití požadovaných služeb. Cílem je navrhnout nejoptimálnějšího dodavatele služeb v rámci poskytovaných služeb, servisu, ceny, kvality aj. Řešení úkolu bude zpracováno formou prezentace včetně porovnání jednotlivých hodnoticích kritérií pro výběr optimálního dodavatele.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20.10.2026 12:59:24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20.10.2026 12:59:24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E532C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