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E780D7" Type="http://schemas.openxmlformats.org/officeDocument/2006/relationships/officeDocument" Target="/word/document.xml" /><Relationship Id="coreR7BE780D7" Type="http://schemas.openxmlformats.org/package/2006/relationships/metadata/core-properties" Target="/docProps/core.xml" /><Relationship Id="customR7BE780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pro živočišnou výrobu (kód: 41-064-R)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živočišnou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dotační politice EU a ČR vztahující se k zemědělskému podnikání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podmínek kontrol podmíněnosti s důrazem na welfare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omezujících podmínek hospodaření v živočišné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Práce s databázemi a informačními systémy v oblasti evidence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projektu v živočišné výrobě a jeho prezentace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techniky a technologie krmení a ustájení a navrhování opatření v chovech hospodářských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plemenářské práce v chovech hospodářských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výživy a krmení v chovech hospodářských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zhodnocování produkce v chovech hospodářských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Zemědělský poradce pro živočišnou výrobu, 20.10.2026 12:55:22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dotační politice EU a ČR vztahující se k zemědělskému podnikání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přímé platby, základní principy a požadavky na žadatele u jednotlivých přímých plateb, způsoby podání žádosti, vyhledat program a pravidla na internetu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Popsat Program rozvoje venkova (PRV), jeho jednotlivé části, základní principy a požadavky na žadatele, způsoby podání žádosti o dotaci v rámci PRV, popsat zpracování žádosti a souvisejících dokumentů, vyhledat program a pravidla na internetu</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další typy dotačních podpor souvisejících se zemědělstvím, zejména národní podpory; vyhledat program a pravidla na internetu</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s ústním ověřením</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340" w:hRule="exact" w:wrap="none" w:vAnchor="page" w:hAnchor="margin" w:x="28" w:y="7176"/>
        <w:rPr>
          <w:rStyle w:val="C18"/>
          <w:rtl w:val="0"/>
        </w:rPr>
      </w:pPr>
      <w:r>
        <w:rPr>
          <w:rStyle w:val="C18"/>
          <w:rtl w:val="0"/>
        </w:rPr>
        <w:t>Posuzování podmínek kontrol podmíněnosti s důrazem na welfare zvířat</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a) Charakterizovat význam a základní princip kontrol podmíněnosti v živočišné výrobě, vyjmenovat kontrolní instituce, vysvětlit základní principy vlastních kontrolních úkonů</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Písemné a ústní ověření</w:t>
      </w:r>
    </w:p>
    <w:p>
      <w:pPr>
        <w:pStyle w:val="P16"/>
        <w:framePr w:w="6710" w:h="831" w:hRule="exact" w:wrap="none" w:vAnchor="page" w:hAnchor="margin" w:x="45" w:y="8823"/>
        <w:rPr>
          <w:rStyle w:val="C3"/>
          <w:rtl w:val="0"/>
        </w:rPr>
      </w:pPr>
    </w:p>
    <w:p>
      <w:pPr>
        <w:pStyle w:val="P17"/>
        <w:framePr w:w="6658" w:h="704" w:hRule="exact" w:wrap="none" w:vAnchor="page" w:hAnchor="margin" w:x="71" w:y="8879"/>
        <w:rPr>
          <w:rStyle w:val="C13"/>
          <w:rtl w:val="0"/>
        </w:rPr>
      </w:pPr>
      <w:r>
        <w:rPr>
          <w:rStyle w:val="C13"/>
          <w:rtl w:val="0"/>
        </w:rPr>
        <w:t>b) Popsat přehled aktuálně platných požadavků kontroly podmíněnosti ve vztahu k welfare zvířat a jednotlivým povinným požadavků na hospodaření (SMR) souvisejících s živočišnou výrobou</w:t>
      </w:r>
    </w:p>
    <w:p>
      <w:pPr>
        <w:pStyle w:val="P30"/>
        <w:framePr w:w="3921" w:h="831" w:hRule="exact" w:wrap="none" w:vAnchor="page" w:hAnchor="margin" w:x="6800" w:y="8823"/>
        <w:rPr>
          <w:rStyle w:val="C3"/>
          <w:rtl w:val="0"/>
        </w:rPr>
      </w:pPr>
    </w:p>
    <w:p>
      <w:pPr>
        <w:pStyle w:val="P31"/>
        <w:framePr w:w="3839" w:h="704" w:hRule="exact" w:wrap="none" w:vAnchor="page" w:hAnchor="margin" w:x="6856" w:y="8879"/>
        <w:rPr>
          <w:rStyle w:val="C22"/>
          <w:rtl w:val="0"/>
        </w:rPr>
      </w:pPr>
      <w:r>
        <w:rPr>
          <w:rStyle w:val="C22"/>
          <w:rtl w:val="0"/>
        </w:rPr>
        <w:t>Písemné a ústní ověření</w:t>
      </w:r>
    </w:p>
    <w:p>
      <w:pPr>
        <w:pStyle w:val="P12"/>
        <w:framePr w:w="6710" w:h="831" w:hRule="exact" w:wrap="none" w:vAnchor="page" w:hAnchor="margin" w:x="45" w:y="9654"/>
        <w:rPr>
          <w:rStyle w:val="C3"/>
          <w:rtl w:val="0"/>
        </w:rPr>
      </w:pPr>
    </w:p>
    <w:p>
      <w:pPr>
        <w:pStyle w:val="P13"/>
        <w:framePr w:w="6658" w:h="704" w:hRule="exact" w:wrap="none" w:vAnchor="page" w:hAnchor="margin" w:x="71" w:y="9710"/>
        <w:rPr>
          <w:rStyle w:val="C11"/>
          <w:rtl w:val="0"/>
        </w:rPr>
      </w:pPr>
      <w:r>
        <w:rPr>
          <w:rStyle w:val="C11"/>
          <w:rtl w:val="0"/>
        </w:rPr>
        <w:t>c) Posoudit na modelové situaci konkrétní nedodržení legislativy v živočišné výrobě z hlediska standardů welfare zvířat, zhodnotit dopady a navrhnout nápravná opatření při tomto nedodržení legislativy</w:t>
      </w:r>
    </w:p>
    <w:p>
      <w:pPr>
        <w:pStyle w:val="P28"/>
        <w:framePr w:w="3921" w:h="831" w:hRule="exact" w:wrap="none" w:vAnchor="page" w:hAnchor="margin" w:x="6800" w:y="9654"/>
        <w:rPr>
          <w:rStyle w:val="C3"/>
          <w:rtl w:val="0"/>
        </w:rPr>
      </w:pPr>
    </w:p>
    <w:p>
      <w:pPr>
        <w:pStyle w:val="P29"/>
        <w:framePr w:w="3839" w:h="704" w:hRule="exact" w:wrap="none" w:vAnchor="page" w:hAnchor="margin" w:x="6856" w:y="9710"/>
        <w:rPr>
          <w:rStyle w:val="C21"/>
          <w:rtl w:val="0"/>
        </w:rPr>
      </w:pPr>
      <w:r>
        <w:rPr>
          <w:rStyle w:val="C21"/>
          <w:rtl w:val="0"/>
        </w:rPr>
        <w:t>Praktické předvedení s ústním ověřením</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d) Posoudit na modelové situaci konkrétní nedodržení legislativy v živočišné výrobě z hlediska povinných požadavků na hospodaření (SMR), zhodnotit dopady a navrhnout nápravná opatření při tomto nedodržení legislativy</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s ústním ověřením</w:t>
      </w:r>
    </w:p>
    <w:p>
      <w:pPr>
        <w:pStyle w:val="P32"/>
        <w:framePr w:w="10710" w:h="248" w:hRule="exact" w:wrap="none" w:vAnchor="page" w:hAnchor="margin" w:x="28" w:y="11430"/>
        <w:rPr>
          <w:rStyle w:val="C23"/>
          <w:rtl w:val="0"/>
        </w:rPr>
      </w:pPr>
      <w:r>
        <w:rPr>
          <w:rStyle w:val="C23"/>
          <w:rtl w:val="0"/>
        </w:rPr>
        <w:t>Je třeba splnit všechna kritéria.</w:t>
      </w:r>
    </w:p>
    <w:p>
      <w:pPr>
        <w:pStyle w:val="P23"/>
        <w:framePr w:w="10710" w:h="340" w:hRule="exact" w:wrap="none" w:vAnchor="page" w:hAnchor="margin" w:x="28" w:y="11865"/>
        <w:rPr>
          <w:rStyle w:val="C18"/>
          <w:rtl w:val="0"/>
        </w:rPr>
      </w:pPr>
      <w:r>
        <w:rPr>
          <w:rStyle w:val="C18"/>
          <w:rtl w:val="0"/>
        </w:rPr>
        <w:t>Popis omezujících podmínek hospodaření v živočišné výrobě</w:t>
      </w:r>
    </w:p>
    <w:p>
      <w:pPr>
        <w:pStyle w:val="P24"/>
        <w:framePr w:w="6713" w:h="376" w:hRule="exact" w:wrap="none" w:vAnchor="page" w:hAnchor="margin" w:x="45" w:y="12305"/>
        <w:rPr>
          <w:rStyle w:val="C3"/>
          <w:rtl w:val="0"/>
        </w:rPr>
      </w:pPr>
    </w:p>
    <w:p>
      <w:pPr>
        <w:pStyle w:val="P25"/>
        <w:framePr w:w="6661" w:h="249" w:hRule="exact" w:wrap="none" w:vAnchor="page" w:hAnchor="margin" w:x="71" w:y="12376"/>
        <w:rPr>
          <w:rStyle w:val="C19"/>
          <w:rtl w:val="0"/>
        </w:rPr>
      </w:pPr>
      <w:r>
        <w:rPr>
          <w:rStyle w:val="C19"/>
          <w:rtl w:val="0"/>
        </w:rPr>
        <w:t>Kritéria hodnocení</w:t>
      </w:r>
    </w:p>
    <w:p>
      <w:pPr>
        <w:pStyle w:val="P26"/>
        <w:framePr w:w="3918" w:h="376" w:hRule="exact" w:wrap="none" w:vAnchor="page" w:hAnchor="margin" w:x="6803" w:y="12305"/>
        <w:rPr>
          <w:rStyle w:val="C3"/>
          <w:rtl w:val="0"/>
        </w:rPr>
      </w:pPr>
    </w:p>
    <w:p>
      <w:pPr>
        <w:pStyle w:val="P27"/>
        <w:framePr w:w="3836" w:h="249" w:hRule="exact" w:wrap="none" w:vAnchor="page" w:hAnchor="margin" w:x="6859" w:y="12376"/>
        <w:rPr>
          <w:rStyle w:val="C20"/>
          <w:rtl w:val="0"/>
        </w:rPr>
      </w:pPr>
      <w:r>
        <w:rPr>
          <w:rStyle w:val="C20"/>
          <w:rtl w:val="0"/>
        </w:rPr>
        <w:t>Způsoby ověření</w:t>
      </w:r>
    </w:p>
    <w:p>
      <w:pPr>
        <w:pStyle w:val="P12"/>
        <w:framePr w:w="6710" w:h="607" w:hRule="exact" w:wrap="none" w:vAnchor="page" w:hAnchor="margin" w:x="45" w:y="12681"/>
        <w:rPr>
          <w:rStyle w:val="C3"/>
          <w:rtl w:val="0"/>
        </w:rPr>
      </w:pPr>
    </w:p>
    <w:p>
      <w:pPr>
        <w:pStyle w:val="P13"/>
        <w:framePr w:w="6658" w:h="480" w:hRule="exact" w:wrap="none" w:vAnchor="page" w:hAnchor="margin" w:x="71" w:y="12737"/>
        <w:rPr>
          <w:rStyle w:val="C11"/>
          <w:rtl w:val="0"/>
        </w:rPr>
      </w:pPr>
      <w:r>
        <w:rPr>
          <w:rStyle w:val="C11"/>
          <w:rtl w:val="0"/>
        </w:rPr>
        <w:t>a) Charakterizovat nitrátovou směrnici a aktuální národní akční plán a jeho opatření na konkrétním zadaném modelovém případu</w:t>
      </w:r>
    </w:p>
    <w:p>
      <w:pPr>
        <w:pStyle w:val="P28"/>
        <w:framePr w:w="3921" w:h="607" w:hRule="exact" w:wrap="none" w:vAnchor="page" w:hAnchor="margin" w:x="6800" w:y="12681"/>
        <w:rPr>
          <w:rStyle w:val="C3"/>
          <w:rtl w:val="0"/>
        </w:rPr>
      </w:pPr>
    </w:p>
    <w:p>
      <w:pPr>
        <w:pStyle w:val="P29"/>
        <w:framePr w:w="3839" w:h="480" w:hRule="exact" w:wrap="none" w:vAnchor="page" w:hAnchor="margin" w:x="6856" w:y="12737"/>
        <w:rPr>
          <w:rStyle w:val="C21"/>
          <w:rtl w:val="0"/>
        </w:rPr>
      </w:pPr>
      <w:r>
        <w:rPr>
          <w:rStyle w:val="C21"/>
          <w:rtl w:val="0"/>
        </w:rPr>
        <w:t>Písemné a ústní ověření</w:t>
      </w:r>
    </w:p>
    <w:p>
      <w:pPr>
        <w:pStyle w:val="P16"/>
        <w:framePr w:w="6710" w:h="831" w:hRule="exact" w:wrap="none" w:vAnchor="page" w:hAnchor="margin" w:x="45" w:y="13288"/>
        <w:rPr>
          <w:rStyle w:val="C3"/>
          <w:rtl w:val="0"/>
        </w:rPr>
      </w:pPr>
    </w:p>
    <w:p>
      <w:pPr>
        <w:pStyle w:val="P17"/>
        <w:framePr w:w="6658" w:h="704" w:hRule="exact" w:wrap="none" w:vAnchor="page" w:hAnchor="margin" w:x="71" w:y="13344"/>
        <w:rPr>
          <w:rStyle w:val="C13"/>
          <w:rtl w:val="0"/>
        </w:rPr>
      </w:pPr>
      <w:r>
        <w:rPr>
          <w:rStyle w:val="C13"/>
          <w:rtl w:val="0"/>
        </w:rPr>
        <w:t>b) Popsat zásady směrnic EU a národní legislativy v platných zněních týkající se minimálních standardů pro ochranu jednotlivých druhů hospodářských zvířat</w:t>
      </w:r>
    </w:p>
    <w:p>
      <w:pPr>
        <w:pStyle w:val="P30"/>
        <w:framePr w:w="3921" w:h="831" w:hRule="exact" w:wrap="none" w:vAnchor="page" w:hAnchor="margin" w:x="6800" w:y="13288"/>
        <w:rPr>
          <w:rStyle w:val="C3"/>
          <w:rtl w:val="0"/>
        </w:rPr>
      </w:pPr>
    </w:p>
    <w:p>
      <w:pPr>
        <w:pStyle w:val="P31"/>
        <w:framePr w:w="3839" w:h="704" w:hRule="exact" w:wrap="none" w:vAnchor="page" w:hAnchor="margin" w:x="6856" w:y="13344"/>
        <w:rPr>
          <w:rStyle w:val="C22"/>
          <w:rtl w:val="0"/>
        </w:rPr>
      </w:pPr>
      <w:r>
        <w:rPr>
          <w:rStyle w:val="C22"/>
          <w:rtl w:val="0"/>
        </w:rPr>
        <w:t>Písemné a ústní ověření</w:t>
      </w:r>
    </w:p>
    <w:p>
      <w:pPr>
        <w:pStyle w:val="P12"/>
        <w:framePr w:w="6710" w:h="376" w:hRule="exact" w:wrap="none" w:vAnchor="page" w:hAnchor="margin" w:x="45" w:y="14119"/>
        <w:rPr>
          <w:rStyle w:val="C3"/>
          <w:rtl w:val="0"/>
        </w:rPr>
      </w:pPr>
    </w:p>
    <w:p>
      <w:pPr>
        <w:pStyle w:val="P13"/>
        <w:framePr w:w="6658" w:h="249" w:hRule="exact" w:wrap="none" w:vAnchor="page" w:hAnchor="margin" w:x="71" w:y="14175"/>
        <w:rPr>
          <w:rStyle w:val="C11"/>
          <w:rtl w:val="0"/>
        </w:rPr>
      </w:pPr>
      <w:r>
        <w:rPr>
          <w:rStyle w:val="C11"/>
          <w:rtl w:val="0"/>
        </w:rPr>
        <w:t>c) Popsat nařízení týkající se opatření pro omezení a oznamování chorob</w:t>
      </w:r>
    </w:p>
    <w:p>
      <w:pPr>
        <w:pStyle w:val="P28"/>
        <w:framePr w:w="3921" w:h="376" w:hRule="exact" w:wrap="none" w:vAnchor="page" w:hAnchor="margin" w:x="6800" w:y="14119"/>
        <w:rPr>
          <w:rStyle w:val="C3"/>
          <w:rtl w:val="0"/>
        </w:rPr>
      </w:pPr>
    </w:p>
    <w:p>
      <w:pPr>
        <w:pStyle w:val="P29"/>
        <w:framePr w:w="3839" w:h="249" w:hRule="exact" w:wrap="none" w:vAnchor="page" w:hAnchor="margin" w:x="6856" w:y="14175"/>
        <w:rPr>
          <w:rStyle w:val="C21"/>
          <w:rtl w:val="0"/>
        </w:rPr>
      </w:pPr>
      <w:r>
        <w:rPr>
          <w:rStyle w:val="C21"/>
          <w:rtl w:val="0"/>
        </w:rPr>
        <w:t>Písemné a ústní ověření</w:t>
      </w:r>
    </w:p>
    <w:p>
      <w:pPr>
        <w:pStyle w:val="P32"/>
        <w:framePr w:w="10710" w:h="248" w:hRule="exact" w:wrap="none" w:vAnchor="page" w:hAnchor="margin" w:x="28" w:y="14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živočišnou výrobu, 20.10.2026 12:55:22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databázemi a informačními systémy v oblasti evidence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význam dostupných databází a informačních systémů s důrazem na evidenci zvířat a další součásti na portálu farmáře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povinné údaje v záznamech vedených v živočišné výrobě, uvést zásady a význam evidence u jednotlivých druhů hospodářských zvířat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povinnosti zemědělského podnikatele v oblasti evidence a archivace chovu hospodářských zvířat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ověřením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Zpracování projektu v živočišné výrobě a jeho prezentace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Vypracovat projekt na téma zadané autorizovanou osobou, který je založen na řešení praktického poradenského úkolu v živočišné výrobě</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ověřením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Obhájit řešení navržená v projektu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ověřením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547" w:hRule="exact" w:wrap="none" w:vAnchor="page" w:hAnchor="margin" w:x="28" w:y="7687"/>
        <w:rPr>
          <w:rStyle w:val="C18"/>
          <w:rtl w:val="0"/>
        </w:rPr>
      </w:pPr>
      <w:r>
        <w:rPr>
          <w:rStyle w:val="C18"/>
          <w:rtl w:val="0"/>
        </w:rPr>
        <w:t>Posuzování techniky a technologie krmení a ustájení a navrhování opatření v chovech hospodářských zvířat</w:t>
      </w:r>
    </w:p>
    <w:p>
      <w:pPr>
        <w:pStyle w:val="P24"/>
        <w:framePr w:w="6713" w:h="376" w:hRule="exact" w:wrap="none" w:vAnchor="page" w:hAnchor="margin" w:x="45" w:y="8333"/>
        <w:rPr>
          <w:rStyle w:val="C3"/>
          <w:rtl w:val="0"/>
        </w:rPr>
      </w:pPr>
    </w:p>
    <w:p>
      <w:pPr>
        <w:pStyle w:val="P25"/>
        <w:framePr w:w="6661" w:h="249" w:hRule="exact" w:wrap="none" w:vAnchor="page" w:hAnchor="margin" w:x="71" w:y="8404"/>
        <w:rPr>
          <w:rStyle w:val="C19"/>
          <w:rtl w:val="0"/>
        </w:rPr>
      </w:pPr>
      <w:r>
        <w:rPr>
          <w:rStyle w:val="C19"/>
          <w:rtl w:val="0"/>
        </w:rPr>
        <w:t>Kritéria hodnocení</w:t>
      </w:r>
    </w:p>
    <w:p>
      <w:pPr>
        <w:pStyle w:val="P26"/>
        <w:framePr w:w="3918" w:h="376" w:hRule="exact" w:wrap="none" w:vAnchor="page" w:hAnchor="margin" w:x="6803" w:y="8333"/>
        <w:rPr>
          <w:rStyle w:val="C3"/>
          <w:rtl w:val="0"/>
        </w:rPr>
      </w:pPr>
    </w:p>
    <w:p>
      <w:pPr>
        <w:pStyle w:val="P27"/>
        <w:framePr w:w="3836" w:h="249" w:hRule="exact" w:wrap="none" w:vAnchor="page" w:hAnchor="margin" w:x="6859" w:y="8404"/>
        <w:rPr>
          <w:rStyle w:val="C20"/>
          <w:rtl w:val="0"/>
        </w:rPr>
      </w:pPr>
      <w:r>
        <w:rPr>
          <w:rStyle w:val="C20"/>
          <w:rtl w:val="0"/>
        </w:rPr>
        <w:t>Způsoby ověření</w:t>
      </w:r>
    </w:p>
    <w:p>
      <w:pPr>
        <w:pStyle w:val="P12"/>
        <w:framePr w:w="6710" w:h="831" w:hRule="exact" w:wrap="none" w:vAnchor="page" w:hAnchor="margin" w:x="45" w:y="8710"/>
        <w:rPr>
          <w:rStyle w:val="C3"/>
          <w:rtl w:val="0"/>
        </w:rPr>
      </w:pPr>
    </w:p>
    <w:p>
      <w:pPr>
        <w:pStyle w:val="P13"/>
        <w:framePr w:w="6658" w:h="704" w:hRule="exact" w:wrap="none" w:vAnchor="page" w:hAnchor="margin" w:x="71" w:y="8766"/>
        <w:rPr>
          <w:rStyle w:val="C11"/>
          <w:rtl w:val="0"/>
        </w:rPr>
      </w:pPr>
      <w:r>
        <w:rPr>
          <w:rStyle w:val="C11"/>
          <w:rtl w:val="0"/>
        </w:rPr>
        <w:t>a) Popsat různé systémy ustájení a technologie krmení pro jednotlivé druhy a kategorie zvířat, charakterizovat způsoby odklizení, uskladnění, likvidace či využití exkrementů zvířat</w:t>
      </w:r>
    </w:p>
    <w:p>
      <w:pPr>
        <w:pStyle w:val="P28"/>
        <w:framePr w:w="3921" w:h="831" w:hRule="exact" w:wrap="none" w:vAnchor="page" w:hAnchor="margin" w:x="6800" w:y="8710"/>
        <w:rPr>
          <w:rStyle w:val="C3"/>
          <w:rtl w:val="0"/>
        </w:rPr>
      </w:pPr>
    </w:p>
    <w:p>
      <w:pPr>
        <w:pStyle w:val="P29"/>
        <w:framePr w:w="3839" w:h="704" w:hRule="exact" w:wrap="none" w:vAnchor="page" w:hAnchor="margin" w:x="6856" w:y="8766"/>
        <w:rPr>
          <w:rStyle w:val="C21"/>
          <w:rtl w:val="0"/>
        </w:rPr>
      </w:pPr>
      <w:r>
        <w:rPr>
          <w:rStyle w:val="C21"/>
          <w:rtl w:val="0"/>
        </w:rPr>
        <w:t>Písemné a 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Popsat podmínky vyhlášky „Technické požadavky na stavby pro hospodářská zvířata“</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Písemné a 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Zhodnotit současný systém ustájení a navrhnout vhodné technologie pro jednotlivé druhy a kategorie zvířat v zemědělském podniku</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s ústním ověřením</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d) Vypočítat a zhodnotit obrat stáda zadaného chovu</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 s ústním ověřením</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e) Vysvětlit působení mikroklimatu na užitkovost a zdravotní stav zvířat</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Písemné a ústní ověření</w:t>
      </w:r>
    </w:p>
    <w:p>
      <w:pPr>
        <w:pStyle w:val="P16"/>
        <w:framePr w:w="6710" w:h="1055" w:hRule="exact" w:wrap="none" w:vAnchor="page" w:hAnchor="margin" w:x="45" w:y="11507"/>
        <w:rPr>
          <w:rStyle w:val="C3"/>
          <w:rtl w:val="0"/>
        </w:rPr>
      </w:pPr>
    </w:p>
    <w:p>
      <w:pPr>
        <w:pStyle w:val="P17"/>
        <w:framePr w:w="6658" w:h="928" w:hRule="exact" w:wrap="none" w:vAnchor="page" w:hAnchor="margin" w:x="71" w:y="11563"/>
        <w:rPr>
          <w:rStyle w:val="C13"/>
          <w:rtl w:val="0"/>
        </w:rPr>
      </w:pPr>
      <w:r>
        <w:rPr>
          <w:rStyle w:val="C13"/>
          <w:rtl w:val="0"/>
        </w:rPr>
        <w:t>f) Popsat situaci daného podniku v prognózování tepelných a chladových stresů u chovaných zvířat, navrhnout perspektivní opatření proti těmto stresům, vysvětlit hlavní zootechnická a manažerská opatření s ohledem na aktuální počasí</w:t>
      </w:r>
    </w:p>
    <w:p>
      <w:pPr>
        <w:pStyle w:val="P30"/>
        <w:framePr w:w="3921" w:h="1055" w:hRule="exact" w:wrap="none" w:vAnchor="page" w:hAnchor="margin" w:x="6800" w:y="11507"/>
        <w:rPr>
          <w:rStyle w:val="C3"/>
          <w:rtl w:val="0"/>
        </w:rPr>
      </w:pPr>
    </w:p>
    <w:p>
      <w:pPr>
        <w:pStyle w:val="P31"/>
        <w:framePr w:w="3839" w:h="928" w:hRule="exact" w:wrap="none" w:vAnchor="page" w:hAnchor="margin" w:x="6856" w:y="11563"/>
        <w:rPr>
          <w:rStyle w:val="C22"/>
          <w:rtl w:val="0"/>
        </w:rPr>
      </w:pPr>
      <w:r>
        <w:rPr>
          <w:rStyle w:val="C22"/>
          <w:rtl w:val="0"/>
        </w:rPr>
        <w:t>Praktické předvedení s ústním ověřením</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g) Vysvětlit působení jednotlivých systémů ustájení na produkční ukazatele, ekonomiku chovu a welfare v konkrétním chovu</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Písemné a ústní ověření</w:t>
      </w:r>
    </w:p>
    <w:p>
      <w:pPr>
        <w:pStyle w:val="P16"/>
        <w:framePr w:w="6710" w:h="831" w:hRule="exact" w:wrap="none" w:vAnchor="page" w:hAnchor="margin" w:x="45" w:y="13169"/>
        <w:rPr>
          <w:rStyle w:val="C3"/>
          <w:rtl w:val="0"/>
        </w:rPr>
      </w:pPr>
    </w:p>
    <w:p>
      <w:pPr>
        <w:pStyle w:val="P17"/>
        <w:framePr w:w="6658" w:h="704" w:hRule="exact" w:wrap="none" w:vAnchor="page" w:hAnchor="margin" w:x="71" w:y="13225"/>
        <w:rPr>
          <w:rStyle w:val="C13"/>
          <w:rtl w:val="0"/>
        </w:rPr>
      </w:pPr>
      <w:r>
        <w:rPr>
          <w:rStyle w:val="C13"/>
          <w:rtl w:val="0"/>
        </w:rPr>
        <w:t>h) Posoudit zdravotní stav zvířat v konkrétním chovu, charakterizovat významné choroby pro zadaný druh zvířat, navrhnout vhodná preventivní opatření</w:t>
      </w:r>
    </w:p>
    <w:p>
      <w:pPr>
        <w:pStyle w:val="P30"/>
        <w:framePr w:w="3921" w:h="831" w:hRule="exact" w:wrap="none" w:vAnchor="page" w:hAnchor="margin" w:x="6800" w:y="13169"/>
        <w:rPr>
          <w:rStyle w:val="C3"/>
          <w:rtl w:val="0"/>
        </w:rPr>
      </w:pPr>
    </w:p>
    <w:p>
      <w:pPr>
        <w:pStyle w:val="P31"/>
        <w:framePr w:w="3839" w:h="704" w:hRule="exact" w:wrap="none" w:vAnchor="page" w:hAnchor="margin" w:x="6856" w:y="13225"/>
        <w:rPr>
          <w:rStyle w:val="C22"/>
          <w:rtl w:val="0"/>
        </w:rPr>
      </w:pPr>
      <w:r>
        <w:rPr>
          <w:rStyle w:val="C22"/>
          <w:rtl w:val="0"/>
        </w:rPr>
        <w:t>Praktické předvedení s ústním ověřením</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živočišnou výrobu, 20.10.2026 12:55:22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plemenářské práce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Vyhodnotit aktuální situaci plemenářské práce podle předložených dat z kontroly užitkovosti v konkrétním stádu, popsat a charakterizovat vyskytující se chyby, omyly a problémy, stanovit vhodné způsoby nápravy zjištěných nedostatků a rezerv</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Posoudit ceny plemenného materiálu (inseminace, transfer apod.)</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Analyzovat celkovou plemennou hodnotu a provést výběr vhodných plemeníků pro zadané stádo</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s ústním ověřením</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Sestavit připařovací plán pro zadané stádo</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 s ústním ověřením</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Posoudit výběr plemeníků z hlediska kvality a ekonomické efektivnosti</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Písemné a ústní ověření</w:t>
      </w:r>
    </w:p>
    <w:p>
      <w:pPr>
        <w:pStyle w:val="P16"/>
        <w:framePr w:w="6710" w:h="607" w:hRule="exact" w:wrap="none" w:vAnchor="page" w:hAnchor="margin" w:x="45" w:y="5761"/>
        <w:rPr>
          <w:rStyle w:val="C3"/>
          <w:rtl w:val="0"/>
        </w:rPr>
      </w:pPr>
    </w:p>
    <w:p>
      <w:pPr>
        <w:pStyle w:val="P17"/>
        <w:framePr w:w="6658" w:h="480" w:hRule="exact" w:wrap="none" w:vAnchor="page" w:hAnchor="margin" w:x="71" w:y="5817"/>
        <w:rPr>
          <w:rStyle w:val="C13"/>
          <w:rtl w:val="0"/>
        </w:rPr>
      </w:pPr>
      <w:r>
        <w:rPr>
          <w:rStyle w:val="C13"/>
          <w:rtl w:val="0"/>
        </w:rPr>
        <w:t>f) Popsat hybridizační program v chovu prasat a metody plemenitby využívané při tvorbě finálního hybrida prasat</w:t>
      </w:r>
    </w:p>
    <w:p>
      <w:pPr>
        <w:pStyle w:val="P30"/>
        <w:framePr w:w="3921" w:h="607" w:hRule="exact" w:wrap="none" w:vAnchor="page" w:hAnchor="margin" w:x="6800" w:y="5761"/>
        <w:rPr>
          <w:rStyle w:val="C3"/>
          <w:rtl w:val="0"/>
        </w:rPr>
      </w:pPr>
    </w:p>
    <w:p>
      <w:pPr>
        <w:pStyle w:val="P31"/>
        <w:framePr w:w="3839" w:h="480" w:hRule="exact" w:wrap="none" w:vAnchor="page" w:hAnchor="margin" w:x="6856" w:y="5817"/>
        <w:rPr>
          <w:rStyle w:val="C22"/>
          <w:rtl w:val="0"/>
        </w:rPr>
      </w:pPr>
      <w:r>
        <w:rPr>
          <w:rStyle w:val="C22"/>
          <w:rtl w:val="0"/>
        </w:rPr>
        <w:t>Písemné a ústní ověření</w:t>
      </w:r>
    </w:p>
    <w:p>
      <w:pPr>
        <w:pStyle w:val="P32"/>
        <w:framePr w:w="10710" w:h="248" w:hRule="exact" w:wrap="none" w:vAnchor="page" w:hAnchor="margin" w:x="28" w:y="6481"/>
        <w:rPr>
          <w:rStyle w:val="C23"/>
          <w:rtl w:val="0"/>
        </w:rPr>
      </w:pPr>
      <w:r>
        <w:rPr>
          <w:rStyle w:val="C23"/>
          <w:rtl w:val="0"/>
        </w:rPr>
        <w:t>Je třeba splnit všechna kritéria.</w:t>
      </w:r>
    </w:p>
    <w:p>
      <w:pPr>
        <w:pStyle w:val="P23"/>
        <w:framePr w:w="10710" w:h="340" w:hRule="exact" w:wrap="none" w:vAnchor="page" w:hAnchor="margin" w:x="28" w:y="6916"/>
        <w:rPr>
          <w:rStyle w:val="C18"/>
          <w:rtl w:val="0"/>
        </w:rPr>
      </w:pPr>
      <w:r>
        <w:rPr>
          <w:rStyle w:val="C18"/>
          <w:rtl w:val="0"/>
        </w:rPr>
        <w:t>Řízení výživy a krmení v chovech hospodářských zvířat</w:t>
      </w:r>
    </w:p>
    <w:p>
      <w:pPr>
        <w:pStyle w:val="P24"/>
        <w:framePr w:w="6713" w:h="376" w:hRule="exact" w:wrap="none" w:vAnchor="page" w:hAnchor="margin" w:x="45" w:y="7356"/>
        <w:rPr>
          <w:rStyle w:val="C3"/>
          <w:rtl w:val="0"/>
        </w:rPr>
      </w:pPr>
    </w:p>
    <w:p>
      <w:pPr>
        <w:pStyle w:val="P25"/>
        <w:framePr w:w="6661" w:h="249" w:hRule="exact" w:wrap="none" w:vAnchor="page" w:hAnchor="margin" w:x="71" w:y="7427"/>
        <w:rPr>
          <w:rStyle w:val="C19"/>
          <w:rtl w:val="0"/>
        </w:rPr>
      </w:pPr>
      <w:r>
        <w:rPr>
          <w:rStyle w:val="C19"/>
          <w:rtl w:val="0"/>
        </w:rPr>
        <w:t>Kritéria hodnocení</w:t>
      </w:r>
    </w:p>
    <w:p>
      <w:pPr>
        <w:pStyle w:val="P26"/>
        <w:framePr w:w="3918" w:h="376" w:hRule="exact" w:wrap="none" w:vAnchor="page" w:hAnchor="margin" w:x="6803" w:y="7356"/>
        <w:rPr>
          <w:rStyle w:val="C3"/>
          <w:rtl w:val="0"/>
        </w:rPr>
      </w:pPr>
    </w:p>
    <w:p>
      <w:pPr>
        <w:pStyle w:val="P27"/>
        <w:framePr w:w="3836" w:h="249" w:hRule="exact" w:wrap="none" w:vAnchor="page" w:hAnchor="margin" w:x="6859" w:y="7427"/>
        <w:rPr>
          <w:rStyle w:val="C20"/>
          <w:rtl w:val="0"/>
        </w:rPr>
      </w:pPr>
      <w:r>
        <w:rPr>
          <w:rStyle w:val="C20"/>
          <w:rtl w:val="0"/>
        </w:rPr>
        <w:t>Způsoby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a) Charakterizovat jednotlivé živiny a vysvětlit jejich význam pro jednotlivé druhy a kategorie zvířat chovaných v zemědělském podniku</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Charakterizovat předložená krmiva a popsat zásady pro jejich aplikaci, skladování a zkrmování</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Písemné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Zhodnotit úroveň výživy a techniky krmení, popsat základní nedostatky a chyby v konkrétním chovu a navrhnout zlepšující opatření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s ústním ověřením</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Posoudit výživu v konkrétním chovu s ohledem na nové poznatky</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 s ústním ověřením</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Navrhnout krmnou dávku pro zadaný druh a kategorii zvířat</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 s ústním ověřením</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f) Zhodnotit složení používaných krmných směsí u jednotlivých kategorií hospodářských zvířat, navrhnout receptury krmných směsí</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Praktické předvedení s ústním ověřením</w:t>
      </w:r>
    </w:p>
    <w:p>
      <w:pPr>
        <w:pStyle w:val="P32"/>
        <w:framePr w:w="10710" w:h="248" w:hRule="exact" w:wrap="none" w:vAnchor="page" w:hAnchor="margin" w:x="28" w:y="11025"/>
        <w:rPr>
          <w:rStyle w:val="C23"/>
          <w:rtl w:val="0"/>
        </w:rPr>
      </w:pPr>
      <w:r>
        <w:rPr>
          <w:rStyle w:val="C23"/>
          <w:rtl w:val="0"/>
        </w:rPr>
        <w:t>Je třeba splnit všechna kritéria.</w:t>
      </w:r>
    </w:p>
    <w:p>
      <w:pPr>
        <w:pStyle w:val="P23"/>
        <w:framePr w:w="10710" w:h="340" w:hRule="exact" w:wrap="none" w:vAnchor="page" w:hAnchor="margin" w:x="28" w:y="11461"/>
        <w:rPr>
          <w:rStyle w:val="C18"/>
          <w:rtl w:val="0"/>
        </w:rPr>
      </w:pPr>
      <w:r>
        <w:rPr>
          <w:rStyle w:val="C18"/>
          <w:rtl w:val="0"/>
        </w:rPr>
        <w:t>Orientace ve zhodnocování produkce v chovech hospodářských zvířat</w:t>
      </w:r>
    </w:p>
    <w:p>
      <w:pPr>
        <w:pStyle w:val="P24"/>
        <w:framePr w:w="6713" w:h="376" w:hRule="exact" w:wrap="none" w:vAnchor="page" w:hAnchor="margin" w:x="45" w:y="11900"/>
        <w:rPr>
          <w:rStyle w:val="C3"/>
          <w:rtl w:val="0"/>
        </w:rPr>
      </w:pPr>
    </w:p>
    <w:p>
      <w:pPr>
        <w:pStyle w:val="P25"/>
        <w:framePr w:w="6661" w:h="249" w:hRule="exact" w:wrap="none" w:vAnchor="page" w:hAnchor="margin" w:x="71" w:y="11971"/>
        <w:rPr>
          <w:rStyle w:val="C19"/>
          <w:rtl w:val="0"/>
        </w:rPr>
      </w:pPr>
      <w:r>
        <w:rPr>
          <w:rStyle w:val="C19"/>
          <w:rtl w:val="0"/>
        </w:rPr>
        <w:t>Kritéria hodnocení</w:t>
      </w:r>
    </w:p>
    <w:p>
      <w:pPr>
        <w:pStyle w:val="P26"/>
        <w:framePr w:w="3918" w:h="376" w:hRule="exact" w:wrap="none" w:vAnchor="page" w:hAnchor="margin" w:x="6803" w:y="11900"/>
        <w:rPr>
          <w:rStyle w:val="C3"/>
          <w:rtl w:val="0"/>
        </w:rPr>
      </w:pPr>
    </w:p>
    <w:p>
      <w:pPr>
        <w:pStyle w:val="P27"/>
        <w:framePr w:w="3836" w:h="249" w:hRule="exact" w:wrap="none" w:vAnchor="page" w:hAnchor="margin" w:x="6859" w:y="11971"/>
        <w:rPr>
          <w:rStyle w:val="C20"/>
          <w:rtl w:val="0"/>
        </w:rPr>
      </w:pPr>
      <w:r>
        <w:rPr>
          <w:rStyle w:val="C20"/>
          <w:rtl w:val="0"/>
        </w:rPr>
        <w:t>Způsoby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a) Popsat současný vývoj a stavy jednotlivých druhů hospodářských zvířat</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b) Realizovat kalkulaci produkce, orientovat se v nákupních a realizačních cenách mléka, masa a dalších produktů</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Praktické předvedení s ústním ověřením</w:t>
      </w:r>
    </w:p>
    <w:p>
      <w:pPr>
        <w:pStyle w:val="P12"/>
        <w:framePr w:w="6710" w:h="831" w:hRule="exact" w:wrap="none" w:vAnchor="page" w:hAnchor="margin" w:x="45" w:y="13259"/>
        <w:rPr>
          <w:rStyle w:val="C3"/>
          <w:rtl w:val="0"/>
        </w:rPr>
      </w:pPr>
    </w:p>
    <w:p>
      <w:pPr>
        <w:pStyle w:val="P13"/>
        <w:framePr w:w="6658" w:h="704" w:hRule="exact" w:wrap="none" w:vAnchor="page" w:hAnchor="margin" w:x="71" w:y="13315"/>
        <w:rPr>
          <w:rStyle w:val="C11"/>
          <w:rtl w:val="0"/>
        </w:rPr>
      </w:pPr>
      <w:r>
        <w:rPr>
          <w:rStyle w:val="C11"/>
          <w:rtl w:val="0"/>
        </w:rPr>
        <w:t>c) Charakterizovat způsoby zpeněžování jatečných zvířat a vyjmenovat faktory ovlivňující optimální realizaci, popsat zásady systému SEUROP s ohledem na druh zvířat</w:t>
      </w:r>
    </w:p>
    <w:p>
      <w:pPr>
        <w:pStyle w:val="P28"/>
        <w:framePr w:w="3921" w:h="831" w:hRule="exact" w:wrap="none" w:vAnchor="page" w:hAnchor="margin" w:x="6800" w:y="13259"/>
        <w:rPr>
          <w:rStyle w:val="C3"/>
          <w:rtl w:val="0"/>
        </w:rPr>
      </w:pPr>
    </w:p>
    <w:p>
      <w:pPr>
        <w:pStyle w:val="P29"/>
        <w:framePr w:w="3839" w:h="704" w:hRule="exact" w:wrap="none" w:vAnchor="page" w:hAnchor="margin" w:x="6856" w:y="13315"/>
        <w:rPr>
          <w:rStyle w:val="C21"/>
          <w:rtl w:val="0"/>
        </w:rPr>
      </w:pPr>
      <w:r>
        <w:rPr>
          <w:rStyle w:val="C21"/>
          <w:rtl w:val="0"/>
        </w:rPr>
        <w:t>Písemné a ústní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Zhodnotit úroveň naplnění požadavků na technologii, techniku a welfare chovu z pohledu dosahovaných užitkových vlastností</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 s ústním ověřením</w:t>
      </w:r>
    </w:p>
    <w:p>
      <w:pPr>
        <w:pStyle w:val="P12"/>
        <w:framePr w:w="6710" w:h="607" w:hRule="exact" w:wrap="none" w:vAnchor="page" w:hAnchor="margin" w:x="45" w:y="14697"/>
        <w:rPr>
          <w:rStyle w:val="C3"/>
          <w:rtl w:val="0"/>
        </w:rPr>
      </w:pPr>
    </w:p>
    <w:p>
      <w:pPr>
        <w:pStyle w:val="P13"/>
        <w:framePr w:w="6658" w:h="480" w:hRule="exact" w:wrap="none" w:vAnchor="page" w:hAnchor="margin" w:x="71" w:y="14753"/>
        <w:rPr>
          <w:rStyle w:val="C11"/>
          <w:rtl w:val="0"/>
        </w:rPr>
      </w:pPr>
      <w:r>
        <w:rPr>
          <w:rStyle w:val="C11"/>
          <w:rtl w:val="0"/>
        </w:rPr>
        <w:t>e) Popsat možnosti uplatnění jatečné produkce, možnosti odbytu živočišných produktů</w:t>
      </w:r>
    </w:p>
    <w:p>
      <w:pPr>
        <w:pStyle w:val="P28"/>
        <w:framePr w:w="3921" w:h="607" w:hRule="exact" w:wrap="none" w:vAnchor="page" w:hAnchor="margin" w:x="6800" w:y="14697"/>
        <w:rPr>
          <w:rStyle w:val="C3"/>
          <w:rtl w:val="0"/>
        </w:rPr>
      </w:pPr>
    </w:p>
    <w:p>
      <w:pPr>
        <w:pStyle w:val="P29"/>
        <w:framePr w:w="3839" w:h="480" w:hRule="exact" w:wrap="none" w:vAnchor="page" w:hAnchor="margin" w:x="6856" w:y="14753"/>
        <w:rPr>
          <w:rStyle w:val="C21"/>
          <w:rtl w:val="0"/>
        </w:rPr>
      </w:pPr>
      <w:r>
        <w:rPr>
          <w:rStyle w:val="C21"/>
          <w:rtl w:val="0"/>
        </w:rPr>
        <w:t>Písemné a 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živočišnou výrobu, 20.10.2026 12:55:22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minimálně středoškolské zemědělské vzdělání a 7 let praxe v oblasti živočišné výroby nebo vysokoškolské bakalářské nebo vyšší odborné zemědělské vzdělání a 5 let praxe v oblasti živočišné výroby nebo vysokoškolské magisterské zemědělské vzdělání a 3 roky praxe v oblasti živočišné výroby.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schopnosti uchazeče provozovat poradenskou činnost budou kompetence ověřovány nejen v učebně, ale také přímo v zemědělském podniku zaměřeném na živočišnou výrobu.</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prezentace projektu zadaného autorizovanou osobou v rozsahu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20 minut a jeho obhajoba. Uchazeč zpracuje projekt před vykonáním zkoušky. Pro zpracování projektu se doporučuje tato struktura: název projektu, základní informace o projektu, cíl projektu, vlastní práce, doporučení pro praxi, závěr.</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pro živočišnou výrobu, 20.10.2026 12:55:22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v živočišné výrobě,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se zaměřením na zemědělství a alespoň 5 let provozní praxe v oblasti živočišné výroby,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se zaměřením na zemědělství a alespoň 5 let praxe ve výzkumném ústavu v oblasti živočišné výroby,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se zaměřením na zemědělství a alespoň 5 let praxe ve funkci vysokoškolského učitele živočišné výroby,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se zaměřením na zemědělství a alespoň 5 let praxe s akreditací a kontrolou privátních zemědělských poradců MZe,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821" w:hRule="exact" w:wrap="none" w:vAnchor="page" w:hAnchor="margin" w:x="0" w:y="11866"/>
        <w:rPr>
          <w:rStyle w:val="C3"/>
          <w:rtl w:val="0"/>
        </w:rPr>
      </w:pPr>
    </w:p>
    <w:p>
      <w:pPr>
        <w:pStyle w:val="P35"/>
        <w:framePr w:w="10710" w:h="340" w:hRule="exact" w:wrap="none" w:vAnchor="page" w:hAnchor="margin" w:x="28" w:y="11866"/>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počítačem s připojením na internet</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prezentaci projektu</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chovy hospodářských zvířat</w:t>
      </w:r>
    </w:p>
    <w:p>
      <w:pPr>
        <w:keepNext w:val="0"/>
        <w:keepLines w:val="0"/>
        <w:framePr w:w="10766" w:h="2481"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Zemědělský poradce pro živočišnou výrobu, 20.10.2026 12:55:22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poradce pro živočišnou výrobu, 20.10.2026 12:55:22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Zemědělský poradce pro živočišnou výrobu, 20.10.2026 12:55:22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540C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372AC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51965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