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88BF51" Type="http://schemas.openxmlformats.org/officeDocument/2006/relationships/officeDocument" Target="/word/document.xml" /><Relationship Id="coreR1F88BF51" Type="http://schemas.openxmlformats.org/package/2006/relationships/metadata/core-properties" Target="/docProps/core.xml" /><Relationship Id="customR1F88BF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živočišnou výrobu (kód: 41-064-R)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živočišnou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živočišnou výrobu, 20.10.2026 12:51:21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živočišnou výrobu, 20.10.2026 12:51:21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