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70B2C" Type="http://schemas.openxmlformats.org/officeDocument/2006/relationships/officeDocument" Target="/word/document.xml" /><Relationship Id="coreR36070B2C" Type="http://schemas.openxmlformats.org/package/2006/relationships/metadata/core-properties" Target="/docProps/core.xml" /><Relationship Id="customR36070B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12.10.2021 do: 29.08.2023</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"https://www.nsp.cz/jednotka-prace/barista"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xml:space="preserve">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https://nsp.cz/jednotka-prace/cukrar#zdravotni-zpusobilost). Všechny osoby, které se přímo účastní zkoušky, musí mít zdravotní průkaz pro práci v potravinářství.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20.10.2026 13:03:06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4B7B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25AA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