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69A937" Type="http://schemas.openxmlformats.org/officeDocument/2006/relationships/officeDocument" Target="/word/document.xml" /><Relationship Id="coreR7E69A937" Type="http://schemas.openxmlformats.org/package/2006/relationships/metadata/core-properties" Target="/docProps/core.xml" /><Relationship Id="customR7E69A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12.10.2021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"https://www.nsp.cz/jednotka-prace/barista"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 xml:space="preserve"> 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https://nsp.cz/jednotka-prace/cukrar#zdravotni-zpusobilost). Všechny osoby, které se přímo účastní zkoušky, musí mít zdravotní průkaz pro práci v potravinářství.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20.10.2026 13:03:02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