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2DD2DC" Type="http://schemas.openxmlformats.org/officeDocument/2006/relationships/officeDocument" Target="/word/document.xml" /><Relationship Id="coreR7F2DD2DC" Type="http://schemas.openxmlformats.org/package/2006/relationships/metadata/core-properties" Target="/docProps/core.xml" /><Relationship Id="customR7F2DD2D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pracovník / samostatná pracovnice cestovní kanceláře a cestovní agentury (kód: 65-032-N)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pracovník cestovní kanceláře a cestovní agentury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Využívání znalostí zeměpisu cestovního ruchu v České republice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Využívání znalostí zeměpisu Evropy a ostatních světadílů ve vztahu k cestovnímu ruchu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tuzemských a zahraničních zájezdů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zájezdů a dalších služeb cestovního ruchu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Zajišťování tuzemských i zahraničních zájezdů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Evidence a vyúčtování prodaných zájezdů a služeb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marketingových aktivit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17:04:57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Zároveň s oznámením termínu o konání zkoušky zadá autorizovaná osoba (autorizovaný zástupce) uchazeči zpracování písemné práce ‒ tvorba 2 až 3 denního zájezdu s tematickým zaměřením (např. poznávací) v tuzemsku nebo zahraniční včetně kalkulace a fiktivního zajištění zájezdu, dle zadání autorizovanou osobou v rozsahu cca 15 až 20 stránek. Zpracovanou písemnou práci uchazeč předloží před zkouškou v termínu určeném autorizovanou osobou. Na její zpracování musí mít uchazeč alespoň 2 týdny. Dále stanoví místo konání zkoušky (včetně praktické zkoušky) a pomůcky, které smí uchazeč při zkoušce používat.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ve zkušební místnosti, popřípadě přímo v cestovní kanceláři, kdy jsou prověřována předepsaná kritéria podle jednotlivých bodů kvalifikace.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písemné ověřování formu testu,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testů jako způsobu ověřování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splněny následující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B1. Pro celkový soubor otázek, z něhož se generují jednotlivé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B2. Pro jednotlivé vygenerované testy: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otázku.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B3. Pro úspěšné splnění požadavků testu: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losovaných otázek, musí dodržet následující pravidla.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A. Pro celkový soubor otázek: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single"/>
          <w:shd w:val="clear" w:color="auto" w:fill="auto"/>
          <w:vertAlign w:val="baseline"/>
          <w:lang/>
        </w:rPr>
        <w:t>B. Pro soubor vylosovaných otázek konkrétního uchazeče: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37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17:04:57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cestovních kanceláří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Pražská informační služba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TYRKYS, škola kultury podnikání v cestovním ruchu,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pracovník / samostatná pracovnice cestovní kanceláře a cestovní agentury, 8.8.2026 17:04:57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