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18F312" Type="http://schemas.openxmlformats.org/officeDocument/2006/relationships/officeDocument" Target="/word/document.xml" /><Relationship Id="coreR4A18F312" Type="http://schemas.openxmlformats.org/package/2006/relationships/metadata/core-properties" Target="/docProps/core.xml" /><Relationship Id="customR4A18F3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protihlukových a antivibračních izolací a akustických úprav budov (kód: 36-042-H)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protihlukových a antivibračních izolací a akustických úprav budov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technických a montážních podkladech protihlukových a antivibračních izolací a akustických úprav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provádění protihlukových izolací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technologických postupech provádění antivibračních izolací budov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technologických postupech provádění akustických úprav budov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Prokázání znalosti izolačních materiálů pro provádění protihlukových a antivibračních izolací a akustických úprav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Prokázání znalostí spojovacích a kotvících prvků pro provádění protihlukových a antivibračních izolací a akustických úprav budov</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Návrh pracovních postupů, nářadí a pracovních pomůcek pro provádění montáží, oprav a údržby protihlukových izolací budov</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Návrh pracovních postupů, nářadí a pracovních pomůcek pro provádění montáží, oprav a údržby antivibračních izolací budov</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Návrh pracovních postupů, nářadí a pracovních pomůcek pro provádění montáží, oprav a údržby akustických úprav budov</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607" w:hRule="exact" w:wrap="none" w:vAnchor="page" w:hAnchor="margin" w:x="45" w:y="10389"/>
        <w:rPr>
          <w:rStyle w:val="C3"/>
          <w:rtl w:val="0"/>
        </w:rPr>
      </w:pPr>
    </w:p>
    <w:p>
      <w:pPr>
        <w:pStyle w:val="P17"/>
        <w:framePr w:w="9774" w:h="480" w:hRule="exact" w:wrap="none" w:vAnchor="page" w:hAnchor="margin" w:x="71" w:y="10445"/>
        <w:rPr>
          <w:rStyle w:val="C13"/>
          <w:rtl w:val="0"/>
        </w:rPr>
      </w:pPr>
      <w:r>
        <w:rPr>
          <w:rStyle w:val="C13"/>
          <w:rtl w:val="0"/>
        </w:rPr>
        <w:t>Výpočet ploch stěn a stropů a potřeby materiálů pro provádění montáží protihlukových a antivibračních izolací a akustických úprav budov</w:t>
      </w:r>
    </w:p>
    <w:p>
      <w:pPr>
        <w:pStyle w:val="P18"/>
        <w:framePr w:w="805" w:h="607" w:hRule="exact" w:wrap="none" w:vAnchor="page" w:hAnchor="margin" w:x="9916" w:y="10389"/>
        <w:rPr>
          <w:rStyle w:val="C3"/>
          <w:rtl w:val="0"/>
        </w:rPr>
      </w:pPr>
    </w:p>
    <w:p>
      <w:pPr>
        <w:pStyle w:val="P19"/>
        <w:framePr w:w="723" w:h="480" w:hRule="exact" w:wrap="none" w:vAnchor="page" w:hAnchor="margin" w:x="9972" w:y="10445"/>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Posuzování podkladu stavebních konstrukcí pro provádění montáží protihlukových a antivibračních izolací a akustických úprav budov, provádění úprav podkladu</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3</w:t>
      </w:r>
    </w:p>
    <w:p>
      <w:pPr>
        <w:pStyle w:val="P16"/>
        <w:framePr w:w="9826" w:h="376" w:hRule="exact" w:wrap="none" w:vAnchor="page" w:hAnchor="margin" w:x="45" w:y="11603"/>
        <w:rPr>
          <w:rStyle w:val="C3"/>
          <w:rtl w:val="0"/>
        </w:rPr>
      </w:pPr>
    </w:p>
    <w:p>
      <w:pPr>
        <w:pStyle w:val="P17"/>
        <w:framePr w:w="9774" w:h="249" w:hRule="exact" w:wrap="none" w:vAnchor="page" w:hAnchor="margin" w:x="71" w:y="11659"/>
        <w:rPr>
          <w:rStyle w:val="C13"/>
          <w:rtl w:val="0"/>
        </w:rPr>
      </w:pPr>
      <w:r>
        <w:rPr>
          <w:rStyle w:val="C13"/>
          <w:rtl w:val="0"/>
        </w:rPr>
        <w:t>Manipulace a skladování izolačních materiálů pro protihlukové a antivibračních izolace a akustické úpravy budov</w:t>
      </w:r>
    </w:p>
    <w:p>
      <w:pPr>
        <w:pStyle w:val="P18"/>
        <w:framePr w:w="805" w:h="376" w:hRule="exact" w:wrap="none" w:vAnchor="page" w:hAnchor="margin" w:x="9916" w:y="11603"/>
        <w:rPr>
          <w:rStyle w:val="C3"/>
          <w:rtl w:val="0"/>
        </w:rPr>
      </w:pPr>
    </w:p>
    <w:p>
      <w:pPr>
        <w:pStyle w:val="P19"/>
        <w:framePr w:w="723" w:h="249" w:hRule="exact" w:wrap="none" w:vAnchor="page" w:hAnchor="margin" w:x="9972" w:y="11659"/>
        <w:rPr>
          <w:rStyle w:val="C14"/>
          <w:rtl w:val="0"/>
        </w:rPr>
      </w:pPr>
      <w:r>
        <w:rPr>
          <w:rStyle w:val="C14"/>
          <w:rtl w:val="0"/>
        </w:rPr>
        <w:t>3</w:t>
      </w:r>
    </w:p>
    <w:p>
      <w:pPr>
        <w:pStyle w:val="P12"/>
        <w:framePr w:w="9826" w:h="376" w:hRule="exact" w:wrap="none" w:vAnchor="page" w:hAnchor="margin" w:x="45" w:y="11979"/>
        <w:rPr>
          <w:rStyle w:val="C3"/>
          <w:rtl w:val="0"/>
        </w:rPr>
      </w:pPr>
    </w:p>
    <w:p>
      <w:pPr>
        <w:pStyle w:val="P13"/>
        <w:framePr w:w="9774" w:h="249" w:hRule="exact" w:wrap="none" w:vAnchor="page" w:hAnchor="margin" w:x="71" w:y="12035"/>
        <w:rPr>
          <w:rStyle w:val="C11"/>
          <w:rtl w:val="0"/>
        </w:rPr>
      </w:pPr>
      <w:r>
        <w:rPr>
          <w:rStyle w:val="C11"/>
          <w:rtl w:val="0"/>
        </w:rPr>
        <w:t>Provádění protihlukových a antivibračních izolací vodorovných konstrukcí budov</w:t>
      </w:r>
    </w:p>
    <w:p>
      <w:pPr>
        <w:pStyle w:val="P14"/>
        <w:framePr w:w="805" w:h="376" w:hRule="exact" w:wrap="none" w:vAnchor="page" w:hAnchor="margin" w:x="9916" w:y="11979"/>
        <w:rPr>
          <w:rStyle w:val="C3"/>
          <w:rtl w:val="0"/>
        </w:rPr>
      </w:pPr>
    </w:p>
    <w:p>
      <w:pPr>
        <w:pStyle w:val="P15"/>
        <w:framePr w:w="723" w:h="249" w:hRule="exact" w:wrap="none" w:vAnchor="page" w:hAnchor="margin" w:x="9972" w:y="12035"/>
        <w:rPr>
          <w:rStyle w:val="C12"/>
          <w:rtl w:val="0"/>
        </w:rPr>
      </w:pPr>
      <w:r>
        <w:rPr>
          <w:rStyle w:val="C12"/>
          <w:rtl w:val="0"/>
        </w:rPr>
        <w:t>3</w:t>
      </w:r>
    </w:p>
    <w:p>
      <w:pPr>
        <w:pStyle w:val="P16"/>
        <w:framePr w:w="9826" w:h="376" w:hRule="exact" w:wrap="none" w:vAnchor="page" w:hAnchor="margin" w:x="45" w:y="12355"/>
        <w:rPr>
          <w:rStyle w:val="C3"/>
          <w:rtl w:val="0"/>
        </w:rPr>
      </w:pPr>
    </w:p>
    <w:p>
      <w:pPr>
        <w:pStyle w:val="P17"/>
        <w:framePr w:w="9774" w:h="249" w:hRule="exact" w:wrap="none" w:vAnchor="page" w:hAnchor="margin" w:x="71" w:y="12411"/>
        <w:rPr>
          <w:rStyle w:val="C13"/>
          <w:rtl w:val="0"/>
        </w:rPr>
      </w:pPr>
      <w:r>
        <w:rPr>
          <w:rStyle w:val="C13"/>
          <w:rtl w:val="0"/>
        </w:rPr>
        <w:t>Provádění akustických úprav vodorovných konstrukcí budov</w:t>
      </w:r>
    </w:p>
    <w:p>
      <w:pPr>
        <w:pStyle w:val="P18"/>
        <w:framePr w:w="805" w:h="376" w:hRule="exact" w:wrap="none" w:vAnchor="page" w:hAnchor="margin" w:x="9916" w:y="12355"/>
        <w:rPr>
          <w:rStyle w:val="C3"/>
          <w:rtl w:val="0"/>
        </w:rPr>
      </w:pPr>
    </w:p>
    <w:p>
      <w:pPr>
        <w:pStyle w:val="P19"/>
        <w:framePr w:w="723" w:h="249" w:hRule="exact" w:wrap="none" w:vAnchor="page" w:hAnchor="margin" w:x="9972" w:y="12411"/>
        <w:rPr>
          <w:rStyle w:val="C14"/>
          <w:rtl w:val="0"/>
        </w:rPr>
      </w:pPr>
      <w:r>
        <w:rPr>
          <w:rStyle w:val="C14"/>
          <w:rtl w:val="0"/>
        </w:rPr>
        <w:t>3</w:t>
      </w:r>
    </w:p>
    <w:p>
      <w:pPr>
        <w:pStyle w:val="P12"/>
        <w:framePr w:w="9826" w:h="376" w:hRule="exact" w:wrap="none" w:vAnchor="page" w:hAnchor="margin" w:x="45" w:y="12732"/>
        <w:rPr>
          <w:rStyle w:val="C3"/>
          <w:rtl w:val="0"/>
        </w:rPr>
      </w:pPr>
    </w:p>
    <w:p>
      <w:pPr>
        <w:pStyle w:val="P13"/>
        <w:framePr w:w="9774" w:h="249" w:hRule="exact" w:wrap="none" w:vAnchor="page" w:hAnchor="margin" w:x="71" w:y="12788"/>
        <w:rPr>
          <w:rStyle w:val="C11"/>
          <w:rtl w:val="0"/>
        </w:rPr>
      </w:pPr>
      <w:r>
        <w:rPr>
          <w:rStyle w:val="C11"/>
          <w:rtl w:val="0"/>
        </w:rPr>
        <w:t>Provádění protihlukových a antivibračních izolací úprav svislých konstrukcí budov</w:t>
      </w:r>
    </w:p>
    <w:p>
      <w:pPr>
        <w:pStyle w:val="P14"/>
        <w:framePr w:w="805" w:h="376" w:hRule="exact" w:wrap="none" w:vAnchor="page" w:hAnchor="margin" w:x="9916" w:y="12732"/>
        <w:rPr>
          <w:rStyle w:val="C3"/>
          <w:rtl w:val="0"/>
        </w:rPr>
      </w:pPr>
    </w:p>
    <w:p>
      <w:pPr>
        <w:pStyle w:val="P15"/>
        <w:framePr w:w="723" w:h="249" w:hRule="exact" w:wrap="none" w:vAnchor="page" w:hAnchor="margin" w:x="9972" w:y="12788"/>
        <w:rPr>
          <w:rStyle w:val="C12"/>
          <w:rtl w:val="0"/>
        </w:rPr>
      </w:pPr>
      <w:r>
        <w:rPr>
          <w:rStyle w:val="C12"/>
          <w:rtl w:val="0"/>
        </w:rPr>
        <w:t>3</w:t>
      </w:r>
    </w:p>
    <w:p>
      <w:pPr>
        <w:pStyle w:val="P16"/>
        <w:framePr w:w="9826" w:h="376" w:hRule="exact" w:wrap="none" w:vAnchor="page" w:hAnchor="margin" w:x="45" w:y="13108"/>
        <w:rPr>
          <w:rStyle w:val="C3"/>
          <w:rtl w:val="0"/>
        </w:rPr>
      </w:pPr>
    </w:p>
    <w:p>
      <w:pPr>
        <w:pStyle w:val="P17"/>
        <w:framePr w:w="9774" w:h="249" w:hRule="exact" w:wrap="none" w:vAnchor="page" w:hAnchor="margin" w:x="71" w:y="13164"/>
        <w:rPr>
          <w:rStyle w:val="C13"/>
          <w:rtl w:val="0"/>
        </w:rPr>
      </w:pPr>
      <w:r>
        <w:rPr>
          <w:rStyle w:val="C13"/>
          <w:rtl w:val="0"/>
        </w:rPr>
        <w:t>Provádění akustických úprav svislých konstrukcí budov</w:t>
      </w:r>
    </w:p>
    <w:p>
      <w:pPr>
        <w:pStyle w:val="P18"/>
        <w:framePr w:w="805" w:h="376" w:hRule="exact" w:wrap="none" w:vAnchor="page" w:hAnchor="margin" w:x="9916" w:y="13108"/>
        <w:rPr>
          <w:rStyle w:val="C3"/>
          <w:rtl w:val="0"/>
        </w:rPr>
      </w:pPr>
    </w:p>
    <w:p>
      <w:pPr>
        <w:pStyle w:val="P19"/>
        <w:framePr w:w="723" w:h="249" w:hRule="exact" w:wrap="none" w:vAnchor="page" w:hAnchor="margin" w:x="9972" w:y="13164"/>
        <w:rPr>
          <w:rStyle w:val="C14"/>
          <w:rtl w:val="0"/>
        </w:rPr>
      </w:pPr>
      <w:r>
        <w:rPr>
          <w:rStyle w:val="C14"/>
          <w:rtl w:val="0"/>
        </w:rPr>
        <w:t>3</w:t>
      </w:r>
    </w:p>
    <w:p>
      <w:pPr>
        <w:pStyle w:val="P12"/>
        <w:framePr w:w="9826" w:h="376" w:hRule="exact" w:wrap="none" w:vAnchor="page" w:hAnchor="margin" w:x="45" w:y="13484"/>
        <w:rPr>
          <w:rStyle w:val="C3"/>
          <w:rtl w:val="0"/>
        </w:rPr>
      </w:pPr>
    </w:p>
    <w:p>
      <w:pPr>
        <w:pStyle w:val="P13"/>
        <w:framePr w:w="9774" w:h="249" w:hRule="exact" w:wrap="none" w:vAnchor="page" w:hAnchor="margin" w:x="71" w:y="13540"/>
        <w:rPr>
          <w:rStyle w:val="C11"/>
          <w:rtl w:val="0"/>
        </w:rPr>
      </w:pPr>
      <w:r>
        <w:rPr>
          <w:rStyle w:val="C11"/>
          <w:rtl w:val="0"/>
        </w:rPr>
        <w:t>Ochrana, údržba a předávání provedených protihlukových a antivibračních izolací a akustických úprav budov</w:t>
      </w:r>
    </w:p>
    <w:p>
      <w:pPr>
        <w:pStyle w:val="P14"/>
        <w:framePr w:w="805" w:h="376" w:hRule="exact" w:wrap="none" w:vAnchor="page" w:hAnchor="margin" w:x="9916" w:y="13484"/>
        <w:rPr>
          <w:rStyle w:val="C3"/>
          <w:rtl w:val="0"/>
        </w:rPr>
      </w:pPr>
    </w:p>
    <w:p>
      <w:pPr>
        <w:pStyle w:val="P15"/>
        <w:framePr w:w="723" w:h="249" w:hRule="exact" w:wrap="none" w:vAnchor="page" w:hAnchor="margin" w:x="9972" w:y="13540"/>
        <w:rPr>
          <w:rStyle w:val="C12"/>
          <w:rtl w:val="0"/>
        </w:rPr>
      </w:pPr>
      <w:r>
        <w:rPr>
          <w:rStyle w:val="C12"/>
          <w:rtl w:val="0"/>
        </w:rPr>
        <w:t>3</w:t>
      </w:r>
    </w:p>
    <w:p>
      <w:pPr>
        <w:pStyle w:val="P16"/>
        <w:framePr w:w="9826" w:h="376" w:hRule="exact" w:wrap="none" w:vAnchor="page" w:hAnchor="margin" w:x="45" w:y="13860"/>
        <w:rPr>
          <w:rStyle w:val="C3"/>
          <w:rtl w:val="0"/>
        </w:rPr>
      </w:pPr>
    </w:p>
    <w:p>
      <w:pPr>
        <w:pStyle w:val="P17"/>
        <w:framePr w:w="9774" w:h="249" w:hRule="exact" w:wrap="none" w:vAnchor="page" w:hAnchor="margin" w:x="71" w:y="13916"/>
        <w:rPr>
          <w:rStyle w:val="C13"/>
          <w:rtl w:val="0"/>
        </w:rPr>
      </w:pPr>
      <w:r>
        <w:rPr>
          <w:rStyle w:val="C13"/>
          <w:rtl w:val="0"/>
        </w:rPr>
        <w:t>Nakládání s odpady při provádění protihlukových a antivibračních izolací a akustických úprav budov</w:t>
      </w:r>
    </w:p>
    <w:p>
      <w:pPr>
        <w:pStyle w:val="P18"/>
        <w:framePr w:w="805" w:h="376" w:hRule="exact" w:wrap="none" w:vAnchor="page" w:hAnchor="margin" w:x="9916" w:y="13860"/>
        <w:rPr>
          <w:rStyle w:val="C3"/>
          <w:rtl w:val="0"/>
        </w:rPr>
      </w:pPr>
    </w:p>
    <w:p>
      <w:pPr>
        <w:pStyle w:val="P19"/>
        <w:framePr w:w="723" w:h="249" w:hRule="exact" w:wrap="none" w:vAnchor="page" w:hAnchor="margin" w:x="9972" w:y="13916"/>
        <w:rPr>
          <w:rStyle w:val="C14"/>
          <w:rtl w:val="0"/>
        </w:rPr>
      </w:pPr>
      <w:r>
        <w:rPr>
          <w:rStyle w:val="C14"/>
          <w:rtl w:val="0"/>
        </w:rPr>
        <w:t>3</w:t>
      </w:r>
    </w:p>
    <w:p>
      <w:pPr>
        <w:pStyle w:val="P7"/>
        <w:framePr w:w="8788" w:h="340" w:hRule="exact" w:wrap="none" w:vAnchor="page" w:hAnchor="margin" w:x="28" w:y="14463"/>
        <w:rPr>
          <w:rStyle w:val="C8"/>
          <w:rtl w:val="0"/>
        </w:rPr>
      </w:pPr>
      <w:r>
        <w:rPr>
          <w:rStyle w:val="C8"/>
          <w:rtl w:val="0"/>
        </w:rPr>
        <w:t>Platnost standardu</w:t>
      </w:r>
    </w:p>
    <w:p>
      <w:pPr>
        <w:pStyle w:val="P20"/>
        <w:framePr w:w="4283" w:h="248" w:hRule="exact" w:wrap="none" w:vAnchor="page" w:hAnchor="margin" w:x="28" w:y="14804"/>
        <w:rPr>
          <w:rStyle w:val="C15"/>
          <w:rtl w:val="0"/>
        </w:rPr>
      </w:pPr>
      <w:r>
        <w:rPr>
          <w:rStyle w:val="C15"/>
          <w:rtl w:val="0"/>
        </w:rPr>
        <w:t>Standard je platný od: 28.01.2014 do: 20.10.2022</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17.6.2026 13:10:01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technických a montážních podkladech protihlukových a antivibračních izolací a akustických úprav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 izolací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stavební výkresy protihlukových a antivibračních izolací, orientace v technické zprávě projektu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Číst stavební výkresy v oblasti materiálů pro zvyšování akustické pohltivosti, orientace v technické zprávě projektu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technologických postupech provádění protihlukových izolací budov</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Vybrat a popsat technologický postup odpovídající zadané protihlukové izolaci, orientovat se v technické zprávě projektu</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831" w:hRule="exact" w:wrap="none" w:vAnchor="page" w:hAnchor="margin" w:x="45" w:y="7296"/>
        <w:rPr>
          <w:rStyle w:val="C3"/>
          <w:rtl w:val="0"/>
        </w:rPr>
      </w:pPr>
    </w:p>
    <w:p>
      <w:pPr>
        <w:pStyle w:val="P17"/>
        <w:framePr w:w="6658" w:h="704" w:hRule="exact" w:wrap="none" w:vAnchor="page" w:hAnchor="margin" w:x="71" w:y="7352"/>
        <w:rPr>
          <w:rStyle w:val="C13"/>
          <w:rtl w:val="0"/>
        </w:rPr>
      </w:pPr>
      <w:r>
        <w:rPr>
          <w:rStyle w:val="C13"/>
          <w:rtl w:val="0"/>
        </w:rPr>
        <w:t>b) Vysvětlit technologický postup montáže protihlukové izolace a odůvodnit výběr technologie, výběr pomůcek a materiálů, popsat organizaci práce při montáži</w:t>
      </w:r>
    </w:p>
    <w:p>
      <w:pPr>
        <w:pStyle w:val="P30"/>
        <w:framePr w:w="3921" w:h="831" w:hRule="exact" w:wrap="none" w:vAnchor="page" w:hAnchor="margin" w:x="6800" w:y="7296"/>
        <w:rPr>
          <w:rStyle w:val="C3"/>
          <w:rtl w:val="0"/>
        </w:rPr>
      </w:pPr>
    </w:p>
    <w:p>
      <w:pPr>
        <w:pStyle w:val="P31"/>
        <w:framePr w:w="3839" w:h="704" w:hRule="exact" w:wrap="none" w:vAnchor="page" w:hAnchor="margin" w:x="6856" w:y="7352"/>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Orientace v technologických postupech provádění antivibračních izolací budov</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Vybrat a popsat technologický postup odpovídající zadané antivibrační izolaci, orientovat se v technické zprávě projektu</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s ústním odůvodněním</w:t>
      </w:r>
    </w:p>
    <w:p>
      <w:pPr>
        <w:pStyle w:val="P16"/>
        <w:framePr w:w="6710" w:h="831" w:hRule="exact" w:wrap="none" w:vAnchor="page" w:hAnchor="margin" w:x="45" w:y="10098"/>
        <w:rPr>
          <w:rStyle w:val="C3"/>
          <w:rtl w:val="0"/>
        </w:rPr>
      </w:pPr>
    </w:p>
    <w:p>
      <w:pPr>
        <w:pStyle w:val="P17"/>
        <w:framePr w:w="6658" w:h="704" w:hRule="exact" w:wrap="none" w:vAnchor="page" w:hAnchor="margin" w:x="71" w:y="10154"/>
        <w:rPr>
          <w:rStyle w:val="C13"/>
          <w:rtl w:val="0"/>
        </w:rPr>
      </w:pPr>
      <w:r>
        <w:rPr>
          <w:rStyle w:val="C13"/>
          <w:rtl w:val="0"/>
        </w:rPr>
        <w:t>b) Vysvětlit technologický postup a odůvodnit výběr navržené technologie při zvyšování kročejové neprůzvučnosti vodorovných konstrukcí, odůvodnit výběr pomůcek a materiálů, popsat organizaci práce při montáži</w:t>
      </w:r>
    </w:p>
    <w:p>
      <w:pPr>
        <w:pStyle w:val="P30"/>
        <w:framePr w:w="3921" w:h="831" w:hRule="exact" w:wrap="none" w:vAnchor="page" w:hAnchor="margin" w:x="6800" w:y="10098"/>
        <w:rPr>
          <w:rStyle w:val="C3"/>
          <w:rtl w:val="0"/>
        </w:rPr>
      </w:pPr>
    </w:p>
    <w:p>
      <w:pPr>
        <w:pStyle w:val="P31"/>
        <w:framePr w:w="3839" w:h="704" w:hRule="exact" w:wrap="none" w:vAnchor="page" w:hAnchor="margin" w:x="6856" w:y="10154"/>
        <w:rPr>
          <w:rStyle w:val="C22"/>
          <w:rtl w:val="0"/>
        </w:rPr>
      </w:pPr>
      <w:r>
        <w:rPr>
          <w:rStyle w:val="C22"/>
          <w:rtl w:val="0"/>
        </w:rPr>
        <w:t>Ústní ověření</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Orientace v technologických postupech provádění akustických úprav budov</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Vybrat a popsat technologický postup odpovídající zadané práci, orientovat se v technické zprávě projektu</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odůvodněním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Vysvětlit technologický postup a odůvodnit výběr navržené technologie, odůvodnit výběr pomůcek a materiálů</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Ústní ověření</w:t>
      </w:r>
    </w:p>
    <w:p>
      <w:pPr>
        <w:pStyle w:val="P32"/>
        <w:framePr w:w="10710" w:h="248" w:hRule="exact" w:wrap="none" w:vAnchor="page" w:hAnchor="margin" w:x="28" w:y="13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17.6.2026 13:10:01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Prokázání znalosti izolačních materiálů pro provádění protihlukových a antivibračních izolací a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Rozlišit izolační materiály pro protihlukové, antivibrační a akustické úpravy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Rozlišit těsnicí a pomocný materiál pro provádění izolací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Prokázání znalostí spojovacích a kotvících prvků pro provádění protihlukových a antivibračních izolací a akustických úprav budov</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Orientovat se ve výkresech a technické zprávě projektu</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 s ústním vysvětlením</w:t>
      </w:r>
    </w:p>
    <w:p>
      <w:pPr>
        <w:pStyle w:val="P16"/>
        <w:framePr w:w="6710" w:h="607" w:hRule="exact" w:wrap="none" w:vAnchor="page" w:hAnchor="margin" w:x="45" w:y="5878"/>
        <w:rPr>
          <w:rStyle w:val="C3"/>
          <w:rtl w:val="0"/>
        </w:rPr>
      </w:pPr>
    </w:p>
    <w:p>
      <w:pPr>
        <w:pStyle w:val="P17"/>
        <w:framePr w:w="6658" w:h="480" w:hRule="exact" w:wrap="none" w:vAnchor="page" w:hAnchor="margin" w:x="71" w:y="5934"/>
        <w:rPr>
          <w:rStyle w:val="C13"/>
          <w:rtl w:val="0"/>
        </w:rPr>
      </w:pPr>
      <w:r>
        <w:rPr>
          <w:rStyle w:val="C13"/>
          <w:rtl w:val="0"/>
        </w:rPr>
        <w:t>b) Vysvětlit způsoby kotvení a připevňování speciálních izolačních materiálů při zvyšování neprůzvučnosti konstrukcí</w:t>
      </w:r>
    </w:p>
    <w:p>
      <w:pPr>
        <w:pStyle w:val="P30"/>
        <w:framePr w:w="3921" w:h="607" w:hRule="exact" w:wrap="none" w:vAnchor="page" w:hAnchor="margin" w:x="6800" w:y="5878"/>
        <w:rPr>
          <w:rStyle w:val="C3"/>
          <w:rtl w:val="0"/>
        </w:rPr>
      </w:pPr>
    </w:p>
    <w:p>
      <w:pPr>
        <w:pStyle w:val="P31"/>
        <w:framePr w:w="3839" w:h="480" w:hRule="exact" w:wrap="none" w:vAnchor="page" w:hAnchor="margin" w:x="6856" w:y="5934"/>
        <w:rPr>
          <w:rStyle w:val="C22"/>
          <w:rtl w:val="0"/>
        </w:rPr>
      </w:pPr>
      <w:r>
        <w:rPr>
          <w:rStyle w:val="C22"/>
          <w:rtl w:val="0"/>
        </w:rPr>
        <w:t>Praktické předvedení s ústním vysvětlením a náčrtem</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c) Popsat kotvicí prvky a doplňkové těsnicí materiály a způsoby jejich používání</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Praktické předvedení s ústním vysvětlením a náčrtem</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d) Vysvětlit způsoby kotvení a připevňování antivibračních pomůcek při zamezení přenosu vibrací</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Praktické předvedení s ústním vysvětlením a náčrtem</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e) Vysvětlit způsoby kotvení a připevňování akustických obkladů</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s ústním vysvětlením a náčrtem</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547" w:hRule="exact" w:wrap="none" w:vAnchor="page" w:hAnchor="margin" w:x="28" w:y="8854"/>
        <w:rPr>
          <w:rStyle w:val="C18"/>
          <w:rtl w:val="0"/>
        </w:rPr>
      </w:pPr>
      <w:r>
        <w:rPr>
          <w:rStyle w:val="C18"/>
          <w:rtl w:val="0"/>
        </w:rPr>
        <w:t>Návrh pracovních postupů, nářadí a pracovních pomůcek pro provádění montáží, oprav a údržby protihlukových izolací budov</w:t>
      </w:r>
    </w:p>
    <w:p>
      <w:pPr>
        <w:pStyle w:val="P24"/>
        <w:framePr w:w="6713" w:h="376" w:hRule="exact" w:wrap="none" w:vAnchor="page" w:hAnchor="margin" w:x="45" w:y="9501"/>
        <w:rPr>
          <w:rStyle w:val="C3"/>
          <w:rtl w:val="0"/>
        </w:rPr>
      </w:pPr>
    </w:p>
    <w:p>
      <w:pPr>
        <w:pStyle w:val="P25"/>
        <w:framePr w:w="6661" w:h="249" w:hRule="exact" w:wrap="none" w:vAnchor="page" w:hAnchor="margin" w:x="71" w:y="9572"/>
        <w:rPr>
          <w:rStyle w:val="C19"/>
          <w:rtl w:val="0"/>
        </w:rPr>
      </w:pPr>
      <w:r>
        <w:rPr>
          <w:rStyle w:val="C19"/>
          <w:rtl w:val="0"/>
        </w:rPr>
        <w:t>Kritéria hodnocení</w:t>
      </w:r>
    </w:p>
    <w:p>
      <w:pPr>
        <w:pStyle w:val="P26"/>
        <w:framePr w:w="3918" w:h="376" w:hRule="exact" w:wrap="none" w:vAnchor="page" w:hAnchor="margin" w:x="6803" w:y="9501"/>
        <w:rPr>
          <w:rStyle w:val="C3"/>
          <w:rtl w:val="0"/>
        </w:rPr>
      </w:pPr>
    </w:p>
    <w:p>
      <w:pPr>
        <w:pStyle w:val="P27"/>
        <w:framePr w:w="3836" w:h="249" w:hRule="exact" w:wrap="none" w:vAnchor="page" w:hAnchor="margin" w:x="6859" w:y="9572"/>
        <w:rPr>
          <w:rStyle w:val="C20"/>
          <w:rtl w:val="0"/>
        </w:rPr>
      </w:pPr>
      <w:r>
        <w:rPr>
          <w:rStyle w:val="C20"/>
          <w:rtl w:val="0"/>
        </w:rPr>
        <w:t>Způsoby ověření</w:t>
      </w:r>
    </w:p>
    <w:p>
      <w:pPr>
        <w:pStyle w:val="P12"/>
        <w:framePr w:w="6710" w:h="607" w:hRule="exact" w:wrap="none" w:vAnchor="page" w:hAnchor="margin" w:x="45" w:y="9877"/>
        <w:rPr>
          <w:rStyle w:val="C3"/>
          <w:rtl w:val="0"/>
        </w:rPr>
      </w:pPr>
    </w:p>
    <w:p>
      <w:pPr>
        <w:pStyle w:val="P13"/>
        <w:framePr w:w="6658" w:h="480" w:hRule="exact" w:wrap="none" w:vAnchor="page" w:hAnchor="margin" w:x="71" w:y="99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9877"/>
        <w:rPr>
          <w:rStyle w:val="C3"/>
          <w:rtl w:val="0"/>
        </w:rPr>
      </w:pPr>
    </w:p>
    <w:p>
      <w:pPr>
        <w:pStyle w:val="P29"/>
        <w:framePr w:w="3839" w:h="480" w:hRule="exact" w:wrap="none" w:vAnchor="page" w:hAnchor="margin" w:x="6856" w:y="9933"/>
        <w:rPr>
          <w:rStyle w:val="C21"/>
          <w:rtl w:val="0"/>
        </w:rPr>
      </w:pPr>
      <w:r>
        <w:rPr>
          <w:rStyle w:val="C21"/>
          <w:rtl w:val="0"/>
        </w:rPr>
        <w:t>Praktické předvedení s ústním odůvodněním</w:t>
      </w:r>
    </w:p>
    <w:p>
      <w:pPr>
        <w:pStyle w:val="P16"/>
        <w:framePr w:w="6710" w:h="607" w:hRule="exact" w:wrap="none" w:vAnchor="page" w:hAnchor="margin" w:x="45" w:y="10484"/>
        <w:rPr>
          <w:rStyle w:val="C3"/>
          <w:rtl w:val="0"/>
        </w:rPr>
      </w:pPr>
    </w:p>
    <w:p>
      <w:pPr>
        <w:pStyle w:val="P17"/>
        <w:framePr w:w="6658" w:h="480" w:hRule="exact" w:wrap="none" w:vAnchor="page" w:hAnchor="margin" w:x="71" w:y="10540"/>
        <w:rPr>
          <w:rStyle w:val="C13"/>
          <w:rtl w:val="0"/>
        </w:rPr>
      </w:pPr>
      <w:r>
        <w:rPr>
          <w:rStyle w:val="C13"/>
          <w:rtl w:val="0"/>
        </w:rPr>
        <w:t>b) Volit materiál pro zadaný pracovní úkol a volbu odůvodnit</w:t>
      </w:r>
    </w:p>
    <w:p>
      <w:pPr>
        <w:pStyle w:val="P30"/>
        <w:framePr w:w="3921" w:h="607" w:hRule="exact" w:wrap="none" w:vAnchor="page" w:hAnchor="margin" w:x="6800" w:y="10484"/>
        <w:rPr>
          <w:rStyle w:val="C3"/>
          <w:rtl w:val="0"/>
        </w:rPr>
      </w:pPr>
    </w:p>
    <w:p>
      <w:pPr>
        <w:pStyle w:val="P31"/>
        <w:framePr w:w="3839" w:h="480" w:hRule="exact" w:wrap="none" w:vAnchor="page" w:hAnchor="margin" w:x="6856" w:y="10540"/>
        <w:rPr>
          <w:rStyle w:val="C22"/>
          <w:rtl w:val="0"/>
        </w:rPr>
      </w:pPr>
      <w:r>
        <w:rPr>
          <w:rStyle w:val="C22"/>
          <w:rtl w:val="0"/>
        </w:rPr>
        <w:t>Praktické předvedení s ústním odůvodněním</w:t>
      </w:r>
    </w:p>
    <w:p>
      <w:pPr>
        <w:pStyle w:val="P12"/>
        <w:framePr w:w="6710" w:h="607" w:hRule="exact" w:wrap="none" w:vAnchor="page" w:hAnchor="margin" w:x="45" w:y="11090"/>
        <w:rPr>
          <w:rStyle w:val="C3"/>
          <w:rtl w:val="0"/>
        </w:rPr>
      </w:pPr>
    </w:p>
    <w:p>
      <w:pPr>
        <w:pStyle w:val="P13"/>
        <w:framePr w:w="6658" w:h="480" w:hRule="exact" w:wrap="none" w:vAnchor="page" w:hAnchor="margin" w:x="71" w:y="11146"/>
        <w:rPr>
          <w:rStyle w:val="C11"/>
          <w:rtl w:val="0"/>
        </w:rPr>
      </w:pPr>
      <w:r>
        <w:rPr>
          <w:rStyle w:val="C11"/>
          <w:rtl w:val="0"/>
        </w:rPr>
        <w:t>c) Volit pracovní nářadí a pracovní pomůcky pro zadaný pracovní úkol</w:t>
      </w:r>
    </w:p>
    <w:p>
      <w:pPr>
        <w:pStyle w:val="P28"/>
        <w:framePr w:w="3921" w:h="607" w:hRule="exact" w:wrap="none" w:vAnchor="page" w:hAnchor="margin" w:x="6800" w:y="11090"/>
        <w:rPr>
          <w:rStyle w:val="C3"/>
          <w:rtl w:val="0"/>
        </w:rPr>
      </w:pPr>
    </w:p>
    <w:p>
      <w:pPr>
        <w:pStyle w:val="P29"/>
        <w:framePr w:w="3839" w:h="480" w:hRule="exact" w:wrap="none" w:vAnchor="page" w:hAnchor="margin" w:x="6856" w:y="11146"/>
        <w:rPr>
          <w:rStyle w:val="C21"/>
          <w:rtl w:val="0"/>
        </w:rPr>
      </w:pPr>
      <w:r>
        <w:rPr>
          <w:rStyle w:val="C21"/>
          <w:rtl w:val="0"/>
        </w:rPr>
        <w:t>Praktické předvedení s ústním odůvodněním</w:t>
      </w:r>
    </w:p>
    <w:p>
      <w:pPr>
        <w:pStyle w:val="P32"/>
        <w:framePr w:w="10710" w:h="248" w:hRule="exact" w:wrap="none" w:vAnchor="page" w:hAnchor="margin" w:x="28" w:y="11811"/>
        <w:rPr>
          <w:rStyle w:val="C23"/>
          <w:rtl w:val="0"/>
        </w:rPr>
      </w:pPr>
      <w:r>
        <w:rPr>
          <w:rStyle w:val="C23"/>
          <w:rtl w:val="0"/>
        </w:rPr>
        <w:t>Je třeba splnit všechna kritéria.</w:t>
      </w:r>
    </w:p>
    <w:p>
      <w:pPr>
        <w:pStyle w:val="P23"/>
        <w:framePr w:w="10710" w:h="547" w:hRule="exact" w:wrap="none" w:vAnchor="page" w:hAnchor="margin" w:x="28" w:y="12246"/>
        <w:rPr>
          <w:rStyle w:val="C18"/>
          <w:rtl w:val="0"/>
        </w:rPr>
      </w:pPr>
      <w:r>
        <w:rPr>
          <w:rStyle w:val="C18"/>
          <w:rtl w:val="0"/>
        </w:rPr>
        <w:t>Návrh pracovních postupů, nářadí a pracovních pomůcek pro provádění montáží, oprav a údržby antivibračních izolací budov</w:t>
      </w:r>
    </w:p>
    <w:p>
      <w:pPr>
        <w:pStyle w:val="P24"/>
        <w:framePr w:w="6713" w:h="376" w:hRule="exact" w:wrap="none" w:vAnchor="page" w:hAnchor="margin" w:x="45" w:y="12893"/>
        <w:rPr>
          <w:rStyle w:val="C3"/>
          <w:rtl w:val="0"/>
        </w:rPr>
      </w:pPr>
    </w:p>
    <w:p>
      <w:pPr>
        <w:pStyle w:val="P25"/>
        <w:framePr w:w="6661" w:h="249" w:hRule="exact" w:wrap="none" w:vAnchor="page" w:hAnchor="margin" w:x="71" w:y="12964"/>
        <w:rPr>
          <w:rStyle w:val="C19"/>
          <w:rtl w:val="0"/>
        </w:rPr>
      </w:pPr>
      <w:r>
        <w:rPr>
          <w:rStyle w:val="C19"/>
          <w:rtl w:val="0"/>
        </w:rPr>
        <w:t>Kritéria hodnocení</w:t>
      </w:r>
    </w:p>
    <w:p>
      <w:pPr>
        <w:pStyle w:val="P26"/>
        <w:framePr w:w="3918" w:h="376" w:hRule="exact" w:wrap="none" w:vAnchor="page" w:hAnchor="margin" w:x="6803" w:y="12893"/>
        <w:rPr>
          <w:rStyle w:val="C3"/>
          <w:rtl w:val="0"/>
        </w:rPr>
      </w:pPr>
    </w:p>
    <w:p>
      <w:pPr>
        <w:pStyle w:val="P27"/>
        <w:framePr w:w="3836" w:h="249" w:hRule="exact" w:wrap="none" w:vAnchor="page" w:hAnchor="margin" w:x="6859" w:y="12964"/>
        <w:rPr>
          <w:rStyle w:val="C20"/>
          <w:rtl w:val="0"/>
        </w:rPr>
      </w:pPr>
      <w:r>
        <w:rPr>
          <w:rStyle w:val="C20"/>
          <w:rtl w:val="0"/>
        </w:rPr>
        <w:t>Způsoby ověření</w:t>
      </w:r>
    </w:p>
    <w:p>
      <w:pPr>
        <w:pStyle w:val="P12"/>
        <w:framePr w:w="6710" w:h="607" w:hRule="exact" w:wrap="none" w:vAnchor="page" w:hAnchor="margin" w:x="45" w:y="13269"/>
        <w:rPr>
          <w:rStyle w:val="C3"/>
          <w:rtl w:val="0"/>
        </w:rPr>
      </w:pPr>
    </w:p>
    <w:p>
      <w:pPr>
        <w:pStyle w:val="P13"/>
        <w:framePr w:w="6658" w:h="480" w:hRule="exact" w:wrap="none" w:vAnchor="page" w:hAnchor="margin" w:x="71" w:y="13325"/>
        <w:rPr>
          <w:rStyle w:val="C11"/>
          <w:rtl w:val="0"/>
        </w:rPr>
      </w:pPr>
      <w:r>
        <w:rPr>
          <w:rStyle w:val="C11"/>
          <w:rtl w:val="0"/>
        </w:rPr>
        <w:t>a) Navrhnout pracovní postup pro zadaný pracovní úkol, návrh odůvodnit, odůvodnit použití těsnicích a pomocných materiálů</w:t>
      </w:r>
    </w:p>
    <w:p>
      <w:pPr>
        <w:pStyle w:val="P28"/>
        <w:framePr w:w="3921" w:h="607" w:hRule="exact" w:wrap="none" w:vAnchor="page" w:hAnchor="margin" w:x="6800" w:y="13269"/>
        <w:rPr>
          <w:rStyle w:val="C3"/>
          <w:rtl w:val="0"/>
        </w:rPr>
      </w:pPr>
    </w:p>
    <w:p>
      <w:pPr>
        <w:pStyle w:val="P29"/>
        <w:framePr w:w="3839" w:h="480" w:hRule="exact" w:wrap="none" w:vAnchor="page" w:hAnchor="margin" w:x="6856" w:y="13325"/>
        <w:rPr>
          <w:rStyle w:val="C21"/>
          <w:rtl w:val="0"/>
        </w:rPr>
      </w:pPr>
      <w:r>
        <w:rPr>
          <w:rStyle w:val="C21"/>
          <w:rtl w:val="0"/>
        </w:rPr>
        <w:t>Praktické předvedení s ústním odůvodněním</w:t>
      </w:r>
    </w:p>
    <w:p>
      <w:pPr>
        <w:pStyle w:val="P16"/>
        <w:framePr w:w="6710" w:h="607" w:hRule="exact" w:wrap="none" w:vAnchor="page" w:hAnchor="margin" w:x="45" w:y="13876"/>
        <w:rPr>
          <w:rStyle w:val="C3"/>
          <w:rtl w:val="0"/>
        </w:rPr>
      </w:pPr>
    </w:p>
    <w:p>
      <w:pPr>
        <w:pStyle w:val="P17"/>
        <w:framePr w:w="6658" w:h="480" w:hRule="exact" w:wrap="none" w:vAnchor="page" w:hAnchor="margin" w:x="71" w:y="13932"/>
        <w:rPr>
          <w:rStyle w:val="C13"/>
          <w:rtl w:val="0"/>
        </w:rPr>
      </w:pPr>
      <w:r>
        <w:rPr>
          <w:rStyle w:val="C13"/>
          <w:rtl w:val="0"/>
        </w:rPr>
        <w:t>b) Volit materiál pro zadaný pracovní úkol a volbu odůvodnit</w:t>
      </w:r>
    </w:p>
    <w:p>
      <w:pPr>
        <w:pStyle w:val="P30"/>
        <w:framePr w:w="3921" w:h="607" w:hRule="exact" w:wrap="none" w:vAnchor="page" w:hAnchor="margin" w:x="6800" w:y="13876"/>
        <w:rPr>
          <w:rStyle w:val="C3"/>
          <w:rtl w:val="0"/>
        </w:rPr>
      </w:pPr>
    </w:p>
    <w:p>
      <w:pPr>
        <w:pStyle w:val="P31"/>
        <w:framePr w:w="3839" w:h="480" w:hRule="exact" w:wrap="none" w:vAnchor="page" w:hAnchor="margin" w:x="6856" w:y="13932"/>
        <w:rPr>
          <w:rStyle w:val="C22"/>
          <w:rtl w:val="0"/>
        </w:rPr>
      </w:pPr>
      <w:r>
        <w:rPr>
          <w:rStyle w:val="C22"/>
          <w:rtl w:val="0"/>
        </w:rPr>
        <w:t>Praktické předvedení s ústním odůvodněním</w:t>
      </w:r>
    </w:p>
    <w:p>
      <w:pPr>
        <w:pStyle w:val="P12"/>
        <w:framePr w:w="6710" w:h="607" w:hRule="exact" w:wrap="none" w:vAnchor="page" w:hAnchor="margin" w:x="45" w:y="14483"/>
        <w:rPr>
          <w:rStyle w:val="C3"/>
          <w:rtl w:val="0"/>
        </w:rPr>
      </w:pPr>
    </w:p>
    <w:p>
      <w:pPr>
        <w:pStyle w:val="P13"/>
        <w:framePr w:w="6658" w:h="480" w:hRule="exact" w:wrap="none" w:vAnchor="page" w:hAnchor="margin" w:x="71" w:y="14539"/>
        <w:rPr>
          <w:rStyle w:val="C11"/>
          <w:rtl w:val="0"/>
        </w:rPr>
      </w:pPr>
      <w:r>
        <w:rPr>
          <w:rStyle w:val="C11"/>
          <w:rtl w:val="0"/>
        </w:rPr>
        <w:t>c) Volit pracovní nářadí a pracovní pomůcky pro zadaný pracovní úkol a návrh odůvodnit</w:t>
      </w:r>
    </w:p>
    <w:p>
      <w:pPr>
        <w:pStyle w:val="P28"/>
        <w:framePr w:w="3921" w:h="607" w:hRule="exact" w:wrap="none" w:vAnchor="page" w:hAnchor="margin" w:x="6800" w:y="14483"/>
        <w:rPr>
          <w:rStyle w:val="C3"/>
          <w:rtl w:val="0"/>
        </w:rPr>
      </w:pPr>
    </w:p>
    <w:p>
      <w:pPr>
        <w:pStyle w:val="P29"/>
        <w:framePr w:w="3839" w:h="480" w:hRule="exact" w:wrap="none" w:vAnchor="page" w:hAnchor="margin" w:x="6856" w:y="14539"/>
        <w:rPr>
          <w:rStyle w:val="C21"/>
          <w:rtl w:val="0"/>
        </w:rPr>
      </w:pPr>
      <w:r>
        <w:rPr>
          <w:rStyle w:val="C21"/>
          <w:rtl w:val="0"/>
        </w:rPr>
        <w:t>Praktické předvedení s ústním odůvodněním</w:t>
      </w:r>
    </w:p>
    <w:p>
      <w:pPr>
        <w:pStyle w:val="P32"/>
        <w:framePr w:w="10710" w:h="248" w:hRule="exact" w:wrap="none" w:vAnchor="page" w:hAnchor="margin" w:x="28" w:y="15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17.6.2026 13:10:01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a pracovních pomůcek pro provádění montáží, oprav a údržby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Volit materiál pro zadaný pracovní úkol a volbu odůvodnit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Volit pracovní nářadí a pracovní pomůcky pro zadaný pracovní úkol</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Výpočet ploch stěn a stropů a potřeby materiálů pro provádění montáží protihlukových a antivibračních izolací a akustických úprav budov</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831" w:hRule="exact" w:wrap="none" w:vAnchor="page" w:hAnchor="margin" w:x="45" w:y="6569"/>
        <w:rPr>
          <w:rStyle w:val="C3"/>
          <w:rtl w:val="0"/>
        </w:rPr>
      </w:pPr>
    </w:p>
    <w:p>
      <w:pPr>
        <w:pStyle w:val="P13"/>
        <w:framePr w:w="6658" w:h="704" w:hRule="exact" w:wrap="none" w:vAnchor="page" w:hAnchor="margin" w:x="71" w:y="6625"/>
        <w:rPr>
          <w:rStyle w:val="C11"/>
          <w:rtl w:val="0"/>
        </w:rPr>
      </w:pPr>
      <w:r>
        <w:rPr>
          <w:rStyle w:val="C11"/>
          <w:rtl w:val="0"/>
        </w:rPr>
        <w:t>a) Vypočítat plochu vodorovných a svislých konstrukcí určených k izolování z rozměrů naměřených nebo odečtených z výkresů, orientace v technické zprávě</w:t>
      </w:r>
    </w:p>
    <w:p>
      <w:pPr>
        <w:pStyle w:val="P28"/>
        <w:framePr w:w="3921" w:h="831" w:hRule="exact" w:wrap="none" w:vAnchor="page" w:hAnchor="margin" w:x="6800" w:y="6569"/>
        <w:rPr>
          <w:rStyle w:val="C3"/>
          <w:rtl w:val="0"/>
        </w:rPr>
      </w:pPr>
    </w:p>
    <w:p>
      <w:pPr>
        <w:pStyle w:val="P29"/>
        <w:framePr w:w="3839" w:h="704" w:hRule="exact" w:wrap="none" w:vAnchor="page" w:hAnchor="margin" w:x="6856" w:y="6625"/>
        <w:rPr>
          <w:rStyle w:val="C21"/>
          <w:rtl w:val="0"/>
        </w:rPr>
      </w:pPr>
      <w:r>
        <w:rPr>
          <w:rStyle w:val="C21"/>
          <w:rtl w:val="0"/>
        </w:rPr>
        <w:t>Praktické předvedení s výpočtem</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Vypočítat potřebu izolačních, pomocných a spojovacích materiálů pro zadaný pracovní úkol</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s výpočtem</w:t>
      </w:r>
    </w:p>
    <w:p>
      <w:pPr>
        <w:pStyle w:val="P32"/>
        <w:framePr w:w="10710" w:h="248" w:hRule="exact" w:wrap="none" w:vAnchor="page" w:hAnchor="margin" w:x="28" w:y="8121"/>
        <w:rPr>
          <w:rStyle w:val="C23"/>
          <w:rtl w:val="0"/>
        </w:rPr>
      </w:pPr>
      <w:r>
        <w:rPr>
          <w:rStyle w:val="C23"/>
          <w:rtl w:val="0"/>
        </w:rPr>
        <w:t>Je třeba splnit obě kritéria pro všechny druhy izolací.</w:t>
      </w:r>
    </w:p>
    <w:p>
      <w:pPr>
        <w:pStyle w:val="P23"/>
        <w:framePr w:w="10710" w:h="547" w:hRule="exact" w:wrap="none" w:vAnchor="page" w:hAnchor="margin" w:x="28" w:y="8556"/>
        <w:rPr>
          <w:rStyle w:val="C18"/>
          <w:rtl w:val="0"/>
        </w:rPr>
      </w:pPr>
      <w:r>
        <w:rPr>
          <w:rStyle w:val="C18"/>
          <w:rtl w:val="0"/>
        </w:rPr>
        <w:t>Posuzování podkladu stavebních konstrukcí pro provádění montáží protihlukových a antivibračních izolací a akustických úprav budov, provádění úprav podkladu</w:t>
      </w:r>
    </w:p>
    <w:p>
      <w:pPr>
        <w:pStyle w:val="P24"/>
        <w:framePr w:w="6713" w:h="376" w:hRule="exact" w:wrap="none" w:vAnchor="page" w:hAnchor="margin" w:x="45" w:y="9203"/>
        <w:rPr>
          <w:rStyle w:val="C3"/>
          <w:rtl w:val="0"/>
        </w:rPr>
      </w:pPr>
    </w:p>
    <w:p>
      <w:pPr>
        <w:pStyle w:val="P25"/>
        <w:framePr w:w="6661" w:h="249" w:hRule="exact" w:wrap="none" w:vAnchor="page" w:hAnchor="margin" w:x="71" w:y="9274"/>
        <w:rPr>
          <w:rStyle w:val="C19"/>
          <w:rtl w:val="0"/>
        </w:rPr>
      </w:pPr>
      <w:r>
        <w:rPr>
          <w:rStyle w:val="C19"/>
          <w:rtl w:val="0"/>
        </w:rPr>
        <w:t>Kritéria hodnocení</w:t>
      </w:r>
    </w:p>
    <w:p>
      <w:pPr>
        <w:pStyle w:val="P26"/>
        <w:framePr w:w="3918" w:h="376" w:hRule="exact" w:wrap="none" w:vAnchor="page" w:hAnchor="margin" w:x="6803" w:y="9203"/>
        <w:rPr>
          <w:rStyle w:val="C3"/>
          <w:rtl w:val="0"/>
        </w:rPr>
      </w:pPr>
    </w:p>
    <w:p>
      <w:pPr>
        <w:pStyle w:val="P27"/>
        <w:framePr w:w="3836" w:h="249" w:hRule="exact" w:wrap="none" w:vAnchor="page" w:hAnchor="margin" w:x="6859" w:y="9274"/>
        <w:rPr>
          <w:rStyle w:val="C20"/>
          <w:rtl w:val="0"/>
        </w:rPr>
      </w:pPr>
      <w:r>
        <w:rPr>
          <w:rStyle w:val="C20"/>
          <w:rtl w:val="0"/>
        </w:rPr>
        <w:t>Způsoby ověření</w:t>
      </w:r>
    </w:p>
    <w:p>
      <w:pPr>
        <w:pStyle w:val="P12"/>
        <w:framePr w:w="6710" w:h="607" w:hRule="exact" w:wrap="none" w:vAnchor="page" w:hAnchor="margin" w:x="45" w:y="9579"/>
        <w:rPr>
          <w:rStyle w:val="C3"/>
          <w:rtl w:val="0"/>
        </w:rPr>
      </w:pPr>
    </w:p>
    <w:p>
      <w:pPr>
        <w:pStyle w:val="P13"/>
        <w:framePr w:w="6658" w:h="480" w:hRule="exact" w:wrap="none" w:vAnchor="page" w:hAnchor="margin" w:x="71" w:y="9635"/>
        <w:rPr>
          <w:rStyle w:val="C11"/>
          <w:rtl w:val="0"/>
        </w:rPr>
      </w:pPr>
      <w:r>
        <w:rPr>
          <w:rStyle w:val="C11"/>
          <w:rtl w:val="0"/>
        </w:rPr>
        <w:t>a) Posoudit kvalitu podkladu podle zadání před prováděním izolace</w:t>
      </w:r>
    </w:p>
    <w:p>
      <w:pPr>
        <w:pStyle w:val="P28"/>
        <w:framePr w:w="3921" w:h="607" w:hRule="exact" w:wrap="none" w:vAnchor="page" w:hAnchor="margin" w:x="6800" w:y="9579"/>
        <w:rPr>
          <w:rStyle w:val="C3"/>
          <w:rtl w:val="0"/>
        </w:rPr>
      </w:pPr>
    </w:p>
    <w:p>
      <w:pPr>
        <w:pStyle w:val="P29"/>
        <w:framePr w:w="3839" w:h="480" w:hRule="exact" w:wrap="none" w:vAnchor="page" w:hAnchor="margin" w:x="6856" w:y="9635"/>
        <w:rPr>
          <w:rStyle w:val="C21"/>
          <w:rtl w:val="0"/>
        </w:rPr>
      </w:pPr>
      <w:r>
        <w:rPr>
          <w:rStyle w:val="C21"/>
          <w:rtl w:val="0"/>
        </w:rPr>
        <w:t>Praktické předvedení s ústním odůvodněním</w:t>
      </w:r>
    </w:p>
    <w:p>
      <w:pPr>
        <w:pStyle w:val="P16"/>
        <w:framePr w:w="6710" w:h="607" w:hRule="exact" w:wrap="none" w:vAnchor="page" w:hAnchor="margin" w:x="45" w:y="10186"/>
        <w:rPr>
          <w:rStyle w:val="C3"/>
          <w:rtl w:val="0"/>
        </w:rPr>
      </w:pPr>
    </w:p>
    <w:p>
      <w:pPr>
        <w:pStyle w:val="P17"/>
        <w:framePr w:w="6658" w:h="480" w:hRule="exact" w:wrap="none" w:vAnchor="page" w:hAnchor="margin" w:x="71" w:y="10242"/>
        <w:rPr>
          <w:rStyle w:val="C13"/>
          <w:rtl w:val="0"/>
        </w:rPr>
      </w:pPr>
      <w:r>
        <w:rPr>
          <w:rStyle w:val="C13"/>
          <w:rtl w:val="0"/>
        </w:rPr>
        <w:t>b) Navrhnout úpravu podkladu</w:t>
      </w:r>
    </w:p>
    <w:p>
      <w:pPr>
        <w:pStyle w:val="P30"/>
        <w:framePr w:w="3921" w:h="607" w:hRule="exact" w:wrap="none" w:vAnchor="page" w:hAnchor="margin" w:x="6800" w:y="10186"/>
        <w:rPr>
          <w:rStyle w:val="C3"/>
          <w:rtl w:val="0"/>
        </w:rPr>
      </w:pPr>
    </w:p>
    <w:p>
      <w:pPr>
        <w:pStyle w:val="P31"/>
        <w:framePr w:w="3839" w:h="480" w:hRule="exact" w:wrap="none" w:vAnchor="page" w:hAnchor="margin" w:x="6856" w:y="10242"/>
        <w:rPr>
          <w:rStyle w:val="C22"/>
          <w:rtl w:val="0"/>
        </w:rPr>
      </w:pPr>
      <w:r>
        <w:rPr>
          <w:rStyle w:val="C22"/>
          <w:rtl w:val="0"/>
        </w:rPr>
        <w:t>Praktické předvedení s ústním odůvodněním</w:t>
      </w:r>
    </w:p>
    <w:p>
      <w:pPr>
        <w:pStyle w:val="P32"/>
        <w:framePr w:w="10710" w:h="248" w:hRule="exact" w:wrap="none" w:vAnchor="page" w:hAnchor="margin" w:x="28" w:y="10906"/>
        <w:rPr>
          <w:rStyle w:val="C23"/>
          <w:rtl w:val="0"/>
        </w:rPr>
      </w:pPr>
      <w:r>
        <w:rPr>
          <w:rStyle w:val="C23"/>
          <w:rtl w:val="0"/>
        </w:rPr>
        <w:t>Je třeba splnit obě kritéria pro všechny druhy izolací.</w:t>
      </w:r>
    </w:p>
    <w:p>
      <w:pPr>
        <w:pStyle w:val="P23"/>
        <w:framePr w:w="10710" w:h="547" w:hRule="exact" w:wrap="none" w:vAnchor="page" w:hAnchor="margin" w:x="28" w:y="11342"/>
        <w:rPr>
          <w:rStyle w:val="C18"/>
          <w:rtl w:val="0"/>
        </w:rPr>
      </w:pPr>
      <w:r>
        <w:rPr>
          <w:rStyle w:val="C18"/>
          <w:rtl w:val="0"/>
        </w:rPr>
        <w:t>Manipulace a skladování izolačních materiálů pro protihlukové a antivibračních izolace a akustické úpravy budov</w:t>
      </w:r>
    </w:p>
    <w:p>
      <w:pPr>
        <w:pStyle w:val="P24"/>
        <w:framePr w:w="6713" w:h="376" w:hRule="exact" w:wrap="none" w:vAnchor="page" w:hAnchor="margin" w:x="45" w:y="11988"/>
        <w:rPr>
          <w:rStyle w:val="C3"/>
          <w:rtl w:val="0"/>
        </w:rPr>
      </w:pPr>
    </w:p>
    <w:p>
      <w:pPr>
        <w:pStyle w:val="P25"/>
        <w:framePr w:w="6661" w:h="249" w:hRule="exact" w:wrap="none" w:vAnchor="page" w:hAnchor="margin" w:x="71" w:y="12059"/>
        <w:rPr>
          <w:rStyle w:val="C19"/>
          <w:rtl w:val="0"/>
        </w:rPr>
      </w:pPr>
      <w:r>
        <w:rPr>
          <w:rStyle w:val="C19"/>
          <w:rtl w:val="0"/>
        </w:rPr>
        <w:t>Kritéria hodnocení</w:t>
      </w:r>
    </w:p>
    <w:p>
      <w:pPr>
        <w:pStyle w:val="P26"/>
        <w:framePr w:w="3918" w:h="376" w:hRule="exact" w:wrap="none" w:vAnchor="page" w:hAnchor="margin" w:x="6803" w:y="11988"/>
        <w:rPr>
          <w:rStyle w:val="C3"/>
          <w:rtl w:val="0"/>
        </w:rPr>
      </w:pPr>
    </w:p>
    <w:p>
      <w:pPr>
        <w:pStyle w:val="P27"/>
        <w:framePr w:w="3836" w:h="249" w:hRule="exact" w:wrap="none" w:vAnchor="page" w:hAnchor="margin" w:x="6859" w:y="12059"/>
        <w:rPr>
          <w:rStyle w:val="C20"/>
          <w:rtl w:val="0"/>
        </w:rPr>
      </w:pPr>
      <w:r>
        <w:rPr>
          <w:rStyle w:val="C20"/>
          <w:rtl w:val="0"/>
        </w:rPr>
        <w:t>Způsoby ověření</w:t>
      </w:r>
    </w:p>
    <w:p>
      <w:pPr>
        <w:pStyle w:val="P12"/>
        <w:framePr w:w="6710" w:h="607" w:hRule="exact" w:wrap="none" w:vAnchor="page" w:hAnchor="margin" w:x="45" w:y="12365"/>
        <w:rPr>
          <w:rStyle w:val="C3"/>
          <w:rtl w:val="0"/>
        </w:rPr>
      </w:pPr>
    </w:p>
    <w:p>
      <w:pPr>
        <w:pStyle w:val="P13"/>
        <w:framePr w:w="6658" w:h="480" w:hRule="exact" w:wrap="none" w:vAnchor="page" w:hAnchor="margin" w:x="71" w:y="12421"/>
        <w:rPr>
          <w:rStyle w:val="C11"/>
          <w:rtl w:val="0"/>
        </w:rPr>
      </w:pPr>
      <w:r>
        <w:rPr>
          <w:rStyle w:val="C11"/>
          <w:rtl w:val="0"/>
        </w:rPr>
        <w:t>a) Vysvětlit manipulaci s různými druhy izolačních materiálů včetně popisu manipulačních prostředků</w:t>
      </w:r>
    </w:p>
    <w:p>
      <w:pPr>
        <w:pStyle w:val="P28"/>
        <w:framePr w:w="3921" w:h="607" w:hRule="exact" w:wrap="none" w:vAnchor="page" w:hAnchor="margin" w:x="6800" w:y="12365"/>
        <w:rPr>
          <w:rStyle w:val="C3"/>
          <w:rtl w:val="0"/>
        </w:rPr>
      </w:pPr>
    </w:p>
    <w:p>
      <w:pPr>
        <w:pStyle w:val="P29"/>
        <w:framePr w:w="3839" w:h="480" w:hRule="exact" w:wrap="none" w:vAnchor="page" w:hAnchor="margin" w:x="6856" w:y="12421"/>
        <w:rPr>
          <w:rStyle w:val="C21"/>
          <w:rtl w:val="0"/>
        </w:rPr>
      </w:pPr>
      <w:r>
        <w:rPr>
          <w:rStyle w:val="C21"/>
          <w:rtl w:val="0"/>
        </w:rPr>
        <w:t>Ústní ověření s vysvětlením</w:t>
      </w:r>
    </w:p>
    <w:p>
      <w:pPr>
        <w:pStyle w:val="P16"/>
        <w:framePr w:w="6710" w:h="831" w:hRule="exact" w:wrap="none" w:vAnchor="page" w:hAnchor="margin" w:x="45" w:y="12972"/>
        <w:rPr>
          <w:rStyle w:val="C3"/>
          <w:rtl w:val="0"/>
        </w:rPr>
      </w:pPr>
    </w:p>
    <w:p>
      <w:pPr>
        <w:pStyle w:val="P17"/>
        <w:framePr w:w="6658" w:h="704" w:hRule="exact" w:wrap="none" w:vAnchor="page" w:hAnchor="margin" w:x="71" w:y="13028"/>
        <w:rPr>
          <w:rStyle w:val="C13"/>
          <w:rtl w:val="0"/>
        </w:rPr>
      </w:pPr>
      <w:r>
        <w:rPr>
          <w:rStyle w:val="C13"/>
          <w:rtl w:val="0"/>
        </w:rPr>
        <w:t>b) Vysvětlit skladování různých druhů izolačních materiálů s ohledem na klimatické popř. mikroklimatické podmínky, navrhnout opatření při práci v méně příznivých klimatických podmínkách</w:t>
      </w:r>
    </w:p>
    <w:p>
      <w:pPr>
        <w:pStyle w:val="P30"/>
        <w:framePr w:w="3921" w:h="831" w:hRule="exact" w:wrap="none" w:vAnchor="page" w:hAnchor="margin" w:x="6800" w:y="12972"/>
        <w:rPr>
          <w:rStyle w:val="C3"/>
          <w:rtl w:val="0"/>
        </w:rPr>
      </w:pPr>
    </w:p>
    <w:p>
      <w:pPr>
        <w:pStyle w:val="P31"/>
        <w:framePr w:w="3839" w:h="704" w:hRule="exact" w:wrap="none" w:vAnchor="page" w:hAnchor="margin" w:x="6856" w:y="13028"/>
        <w:rPr>
          <w:rStyle w:val="C22"/>
          <w:rtl w:val="0"/>
        </w:rPr>
      </w:pPr>
      <w:r>
        <w:rPr>
          <w:rStyle w:val="C22"/>
          <w:rtl w:val="0"/>
        </w:rPr>
        <w:t>Ústní ověření s vysvětlením</w:t>
      </w:r>
    </w:p>
    <w:p>
      <w:pPr>
        <w:pStyle w:val="P32"/>
        <w:framePr w:w="10710" w:h="248" w:hRule="exact" w:wrap="none" w:vAnchor="page" w:hAnchor="margin" w:x="28" w:y="139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17.6.2026 13:10:01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protihlukových a antivibračních izolací vodorovných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sendvičových konstrukcí podlah, popsat použití pomocných a těsnicích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provádění dilatací mezi vodorovnou a svislou konstrukcí a mezi vodorovnými konstrukcemi navzájem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podmínky BOZP a PO při provádění izolací protihlukových, antivibračních a akustických, vysvětlit pojem hygiena práce a měření faktorů pracovního prostředí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akustických úprav vodorovných konstrukcí budov</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vysvětlením</w:t>
      </w:r>
    </w:p>
    <w:p>
      <w:pPr>
        <w:pStyle w:val="P16"/>
        <w:framePr w:w="6710" w:h="383" w:hRule="exact" w:wrap="none" w:vAnchor="page" w:hAnchor="margin" w:x="45" w:y="7975"/>
        <w:rPr>
          <w:rStyle w:val="C3"/>
          <w:rtl w:val="0"/>
        </w:rPr>
      </w:pPr>
    </w:p>
    <w:p>
      <w:pPr>
        <w:pStyle w:val="P17"/>
        <w:framePr w:w="6658" w:h="256" w:hRule="exact" w:wrap="none" w:vAnchor="page" w:hAnchor="margin" w:x="71" w:y="8031"/>
        <w:rPr>
          <w:rStyle w:val="C13"/>
          <w:rtl w:val="0"/>
        </w:rPr>
      </w:pPr>
      <w:r>
        <w:rPr>
          <w:rStyle w:val="C13"/>
          <w:rtl w:val="0"/>
        </w:rPr>
        <w:t>b) Provést opracování detailu ukončení izolace včetně spojů izolačních prvků</w:t>
      </w:r>
    </w:p>
    <w:p>
      <w:pPr>
        <w:pStyle w:val="P30"/>
        <w:framePr w:w="3921" w:h="383" w:hRule="exact" w:wrap="none" w:vAnchor="page" w:hAnchor="margin" w:x="6800" w:y="7975"/>
        <w:rPr>
          <w:rStyle w:val="C3"/>
          <w:rtl w:val="0"/>
        </w:rPr>
      </w:pPr>
    </w:p>
    <w:p>
      <w:pPr>
        <w:pStyle w:val="P31"/>
        <w:framePr w:w="3839" w:h="256" w:hRule="exact" w:wrap="none" w:vAnchor="page" w:hAnchor="margin" w:x="6856" w:y="8031"/>
        <w:rPr>
          <w:rStyle w:val="C22"/>
          <w:rtl w:val="0"/>
        </w:rPr>
      </w:pPr>
      <w:r>
        <w:rPr>
          <w:rStyle w:val="C22"/>
          <w:rtl w:val="0"/>
        </w:rPr>
        <w:t>Praktické předvedení s ústním vysvětlením</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provádění dilatací mezi vodorovnou a svislou konstrukcí a mezi vodorovnými konstrukcemi navzájem</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Ústní ověření s vysvětlením případně s náčrtem</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Provádění protihlukových a antivibračních izolací úprav svislých konstrukcí budov</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s ústním vysvětlením</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 s ústním vysvětlením</w:t>
      </w:r>
    </w:p>
    <w:p>
      <w:pPr>
        <w:pStyle w:val="P12"/>
        <w:framePr w:w="6710" w:h="383" w:hRule="exact" w:wrap="none" w:vAnchor="page" w:hAnchor="margin" w:x="45" w:y="11543"/>
        <w:rPr>
          <w:rStyle w:val="C3"/>
          <w:rtl w:val="0"/>
        </w:rPr>
      </w:pPr>
    </w:p>
    <w:p>
      <w:pPr>
        <w:pStyle w:val="P13"/>
        <w:framePr w:w="6658" w:h="256" w:hRule="exact" w:wrap="none" w:vAnchor="page" w:hAnchor="margin" w:x="71" w:y="1159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11543"/>
        <w:rPr>
          <w:rStyle w:val="C3"/>
          <w:rtl w:val="0"/>
        </w:rPr>
      </w:pPr>
    </w:p>
    <w:p>
      <w:pPr>
        <w:pStyle w:val="P29"/>
        <w:framePr w:w="3839" w:h="256" w:hRule="exact" w:wrap="none" w:vAnchor="page" w:hAnchor="margin" w:x="6856" w:y="11599"/>
        <w:rPr>
          <w:rStyle w:val="C21"/>
          <w:rtl w:val="0"/>
        </w:rPr>
      </w:pPr>
      <w:r>
        <w:rPr>
          <w:rStyle w:val="C21"/>
          <w:rtl w:val="0"/>
        </w:rPr>
        <w:t>Praktické předvedení s ústním vysvětlením</w:t>
      </w:r>
    </w:p>
    <w:p>
      <w:pPr>
        <w:pStyle w:val="P16"/>
        <w:framePr w:w="6710" w:h="607" w:hRule="exact" w:wrap="none" w:vAnchor="page" w:hAnchor="margin" w:x="45" w:y="11926"/>
        <w:rPr>
          <w:rStyle w:val="C3"/>
          <w:rtl w:val="0"/>
        </w:rPr>
      </w:pPr>
    </w:p>
    <w:p>
      <w:pPr>
        <w:pStyle w:val="P17"/>
        <w:framePr w:w="6658" w:h="480" w:hRule="exact" w:wrap="none" w:vAnchor="page" w:hAnchor="margin" w:x="71" w:y="11982"/>
        <w:rPr>
          <w:rStyle w:val="C13"/>
          <w:rtl w:val="0"/>
        </w:rPr>
      </w:pPr>
      <w:r>
        <w:rPr>
          <w:rStyle w:val="C13"/>
          <w:rtl w:val="0"/>
        </w:rPr>
        <w:t>d) Popsat montáž akustických obkladů na svislé konstrukce, včetně použití těsnicích prvků, tmelů a pomocných materiálů</w:t>
      </w:r>
    </w:p>
    <w:p>
      <w:pPr>
        <w:pStyle w:val="P30"/>
        <w:framePr w:w="3921" w:h="607" w:hRule="exact" w:wrap="none" w:vAnchor="page" w:hAnchor="margin" w:x="6800" w:y="11926"/>
        <w:rPr>
          <w:rStyle w:val="C3"/>
          <w:rtl w:val="0"/>
        </w:rPr>
      </w:pPr>
    </w:p>
    <w:p>
      <w:pPr>
        <w:pStyle w:val="P31"/>
        <w:framePr w:w="3839" w:h="480" w:hRule="exact" w:wrap="none" w:vAnchor="page" w:hAnchor="margin" w:x="6856" w:y="11982"/>
        <w:rPr>
          <w:rStyle w:val="C22"/>
          <w:rtl w:val="0"/>
        </w:rPr>
      </w:pPr>
      <w:r>
        <w:rPr>
          <w:rStyle w:val="C22"/>
          <w:rtl w:val="0"/>
        </w:rPr>
        <w:t>Ústní ověření s vysvětlením případně s náčrtem</w:t>
      </w:r>
    </w:p>
    <w:p>
      <w:pPr>
        <w:pStyle w:val="P12"/>
        <w:framePr w:w="6710" w:h="831" w:hRule="exact" w:wrap="none" w:vAnchor="page" w:hAnchor="margin" w:x="45" w:y="12532"/>
        <w:rPr>
          <w:rStyle w:val="C3"/>
          <w:rtl w:val="0"/>
        </w:rPr>
      </w:pPr>
    </w:p>
    <w:p>
      <w:pPr>
        <w:pStyle w:val="P13"/>
        <w:framePr w:w="6658" w:h="704" w:hRule="exact" w:wrap="none" w:vAnchor="page" w:hAnchor="margin" w:x="71" w:y="12588"/>
        <w:rPr>
          <w:rStyle w:val="C11"/>
          <w:rtl w:val="0"/>
        </w:rPr>
      </w:pPr>
      <w:r>
        <w:rPr>
          <w:rStyle w:val="C11"/>
          <w:rtl w:val="0"/>
        </w:rPr>
        <w:t>e) Popsat provádění dilatací mezi vodorovnou a svislou konstrukcí a mezi svislými konstrukcemi navzájem, včetně použití těsnicích prvků, tmelů a pomocných materiálů</w:t>
      </w:r>
    </w:p>
    <w:p>
      <w:pPr>
        <w:pStyle w:val="P28"/>
        <w:framePr w:w="3921" w:h="831" w:hRule="exact" w:wrap="none" w:vAnchor="page" w:hAnchor="margin" w:x="6800" w:y="12532"/>
        <w:rPr>
          <w:rStyle w:val="C3"/>
          <w:rtl w:val="0"/>
        </w:rPr>
      </w:pPr>
    </w:p>
    <w:p>
      <w:pPr>
        <w:pStyle w:val="P29"/>
        <w:framePr w:w="3839" w:h="704" w:hRule="exact" w:wrap="none" w:vAnchor="page" w:hAnchor="margin" w:x="6856" w:y="12588"/>
        <w:rPr>
          <w:rStyle w:val="C21"/>
          <w:rtl w:val="0"/>
        </w:rPr>
      </w:pPr>
      <w:r>
        <w:rPr>
          <w:rStyle w:val="C21"/>
          <w:rtl w:val="0"/>
        </w:rPr>
        <w:t>Ústní ověření s vysvětlením případně s náčrtem</w:t>
      </w:r>
    </w:p>
    <w:p>
      <w:pPr>
        <w:pStyle w:val="P32"/>
        <w:framePr w:w="10710" w:h="248" w:hRule="exact" w:wrap="none" w:vAnchor="page" w:hAnchor="margin" w:x="28" w:y="13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17.6.2026 13:10:01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akustických úprav svislých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montáž akustických obkladů na svislé konstrukce, popsat použití těsnicích prvků, tmelů a pomocných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provádění dilatací mezi vodorovnou a svislou konstrukcí a mezi svislými konstrukcemi navzájem, popsat použití těsnicích prvků, tmelů a pomocných materiálů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 případně s náčrtem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Ochrana, údržba a předávání provedených protihlukových a antivibračních izolací a akustických úprav budov</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provedení ochrany, údržby a předávání provedených izolací, vysvětlit použití výkresů a technické zprávy</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 s vysvětlením</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Popsat způsoby údržby protihlukových, antivibračních a akustických izolací, včetně materiálů pro údržbu</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Ústní ověření s vysvětlením</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9"/>
        <w:rPr>
          <w:rStyle w:val="C18"/>
          <w:rtl w:val="0"/>
        </w:rPr>
      </w:pPr>
      <w:r>
        <w:rPr>
          <w:rStyle w:val="C18"/>
          <w:rtl w:val="0"/>
        </w:rPr>
        <w:t>Nakládání s odpady při provádění protihlukových a antivibračních izolací a akustických úprav budov</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Písemné ověření s ústním vysvětlením</w:t>
      </w:r>
    </w:p>
    <w:p>
      <w:pPr>
        <w:pStyle w:val="P16"/>
        <w:framePr w:w="6710" w:h="376" w:hRule="exact" w:wrap="none" w:vAnchor="page" w:hAnchor="margin" w:x="45" w:y="10968"/>
        <w:rPr>
          <w:rStyle w:val="C3"/>
          <w:rtl w:val="0"/>
        </w:rPr>
      </w:pPr>
    </w:p>
    <w:p>
      <w:pPr>
        <w:pStyle w:val="P17"/>
        <w:framePr w:w="6658" w:h="249" w:hRule="exact" w:wrap="none" w:vAnchor="page" w:hAnchor="margin" w:x="71" w:y="11024"/>
        <w:rPr>
          <w:rStyle w:val="C13"/>
          <w:rtl w:val="0"/>
        </w:rPr>
      </w:pPr>
      <w:r>
        <w:rPr>
          <w:rStyle w:val="C13"/>
          <w:rtl w:val="0"/>
        </w:rPr>
        <w:t>b) Vysvětlit označování výrobků z hlediska nebezpečných látek</w:t>
      </w:r>
    </w:p>
    <w:p>
      <w:pPr>
        <w:pStyle w:val="P30"/>
        <w:framePr w:w="3921" w:h="376" w:hRule="exact" w:wrap="none" w:vAnchor="page" w:hAnchor="margin" w:x="6800" w:y="10968"/>
        <w:rPr>
          <w:rStyle w:val="C3"/>
          <w:rtl w:val="0"/>
        </w:rPr>
      </w:pPr>
    </w:p>
    <w:p>
      <w:pPr>
        <w:pStyle w:val="P31"/>
        <w:framePr w:w="3839" w:h="249" w:hRule="exact" w:wrap="none" w:vAnchor="page" w:hAnchor="margin" w:x="6856" w:y="11024"/>
        <w:rPr>
          <w:rStyle w:val="C22"/>
          <w:rtl w:val="0"/>
        </w:rPr>
      </w:pPr>
      <w:r>
        <w:rPr>
          <w:rStyle w:val="C22"/>
          <w:rtl w:val="0"/>
        </w:rPr>
        <w:t>Písemné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Písemné ověření</w:t>
      </w:r>
    </w:p>
    <w:p>
      <w:pPr>
        <w:pStyle w:val="P16"/>
        <w:framePr w:w="6710" w:h="376" w:hRule="exact" w:wrap="none" w:vAnchor="page" w:hAnchor="margin" w:x="45" w:y="11951"/>
        <w:rPr>
          <w:rStyle w:val="C3"/>
          <w:rtl w:val="0"/>
        </w:rPr>
      </w:pPr>
    </w:p>
    <w:p>
      <w:pPr>
        <w:pStyle w:val="P17"/>
        <w:framePr w:w="6658" w:h="249" w:hRule="exact" w:wrap="none" w:vAnchor="page" w:hAnchor="margin" w:x="71" w:y="12007"/>
        <w:rPr>
          <w:rStyle w:val="C13"/>
          <w:rtl w:val="0"/>
        </w:rPr>
      </w:pPr>
      <w:r>
        <w:rPr>
          <w:rStyle w:val="C13"/>
          <w:rtl w:val="0"/>
        </w:rPr>
        <w:t>d) Popsat způsoby skladování a manipulace s odpadovými materiály</w:t>
      </w:r>
    </w:p>
    <w:p>
      <w:pPr>
        <w:pStyle w:val="P30"/>
        <w:framePr w:w="3921" w:h="376" w:hRule="exact" w:wrap="none" w:vAnchor="page" w:hAnchor="margin" w:x="6800" w:y="11951"/>
        <w:rPr>
          <w:rStyle w:val="C3"/>
          <w:rtl w:val="0"/>
        </w:rPr>
      </w:pPr>
    </w:p>
    <w:p>
      <w:pPr>
        <w:pStyle w:val="P31"/>
        <w:framePr w:w="3839" w:h="249" w:hRule="exact" w:wrap="none" w:vAnchor="page" w:hAnchor="margin" w:x="6856" w:y="12007"/>
        <w:rPr>
          <w:rStyle w:val="C22"/>
          <w:rtl w:val="0"/>
        </w:rPr>
      </w:pPr>
      <w:r>
        <w:rPr>
          <w:rStyle w:val="C22"/>
          <w:rtl w:val="0"/>
        </w:rPr>
        <w:t>Písemné ověření</w:t>
      </w:r>
    </w:p>
    <w:p>
      <w:pPr>
        <w:pStyle w:val="P12"/>
        <w:framePr w:w="6710" w:h="831" w:hRule="exact" w:wrap="none" w:vAnchor="page" w:hAnchor="margin" w:x="45" w:y="12327"/>
        <w:rPr>
          <w:rStyle w:val="C3"/>
          <w:rtl w:val="0"/>
        </w:rPr>
      </w:pPr>
    </w:p>
    <w:p>
      <w:pPr>
        <w:pStyle w:val="P13"/>
        <w:framePr w:w="6658" w:h="704" w:hRule="exact" w:wrap="none" w:vAnchor="page" w:hAnchor="margin" w:x="71" w:y="12383"/>
        <w:rPr>
          <w:rStyle w:val="C11"/>
          <w:rtl w:val="0"/>
        </w:rPr>
      </w:pPr>
      <w:r>
        <w:rPr>
          <w:rStyle w:val="C11"/>
          <w:rtl w:val="0"/>
        </w:rPr>
        <w:t>e) Popsat způsoby nakládání s odpady při izolatérských pracích, popsat shromažďování odpadů a jejich předávání oprávněnému zpracovateli odpadů</w:t>
      </w:r>
    </w:p>
    <w:p>
      <w:pPr>
        <w:pStyle w:val="P28"/>
        <w:framePr w:w="3921" w:h="831" w:hRule="exact" w:wrap="none" w:vAnchor="page" w:hAnchor="margin" w:x="6800" w:y="12327"/>
        <w:rPr>
          <w:rStyle w:val="C3"/>
          <w:rtl w:val="0"/>
        </w:rPr>
      </w:pPr>
    </w:p>
    <w:p>
      <w:pPr>
        <w:pStyle w:val="P29"/>
        <w:framePr w:w="3839" w:h="704" w:hRule="exact" w:wrap="none" w:vAnchor="page" w:hAnchor="margin" w:x="6856" w:y="12383"/>
        <w:rPr>
          <w:rStyle w:val="C21"/>
          <w:rtl w:val="0"/>
        </w:rPr>
      </w:pPr>
      <w:r>
        <w:rPr>
          <w:rStyle w:val="C21"/>
          <w:rtl w:val="0"/>
        </w:rPr>
        <w:t>Písemné ověření</w:t>
      </w:r>
    </w:p>
    <w:p>
      <w:pPr>
        <w:pStyle w:val="P16"/>
        <w:framePr w:w="6710" w:h="376" w:hRule="exact" w:wrap="none" w:vAnchor="page" w:hAnchor="margin" w:x="45" w:y="13159"/>
        <w:rPr>
          <w:rStyle w:val="C3"/>
          <w:rtl w:val="0"/>
        </w:rPr>
      </w:pPr>
    </w:p>
    <w:p>
      <w:pPr>
        <w:pStyle w:val="P17"/>
        <w:framePr w:w="6658" w:h="249" w:hRule="exact" w:wrap="none" w:vAnchor="page" w:hAnchor="margin" w:x="71" w:y="13215"/>
        <w:rPr>
          <w:rStyle w:val="C13"/>
          <w:rtl w:val="0"/>
        </w:rPr>
      </w:pPr>
      <w:r>
        <w:rPr>
          <w:rStyle w:val="C13"/>
          <w:rtl w:val="0"/>
        </w:rPr>
        <w:t>f) Vysvětlit hlavní zásady hygieny práce s izolačními materiály</w:t>
      </w:r>
    </w:p>
    <w:p>
      <w:pPr>
        <w:pStyle w:val="P30"/>
        <w:framePr w:w="3921" w:h="376" w:hRule="exact" w:wrap="none" w:vAnchor="page" w:hAnchor="margin" w:x="6800" w:y="13159"/>
        <w:rPr>
          <w:rStyle w:val="C3"/>
          <w:rtl w:val="0"/>
        </w:rPr>
      </w:pPr>
    </w:p>
    <w:p>
      <w:pPr>
        <w:pStyle w:val="P31"/>
        <w:framePr w:w="3839" w:h="249" w:hRule="exact" w:wrap="none" w:vAnchor="page" w:hAnchor="margin" w:x="6856" w:y="13215"/>
        <w:rPr>
          <w:rStyle w:val="C22"/>
          <w:rtl w:val="0"/>
        </w:rPr>
      </w:pPr>
      <w:r>
        <w:rPr>
          <w:rStyle w:val="C22"/>
          <w:rtl w:val="0"/>
        </w:rPr>
        <w:t>Písemné ověření</w:t>
      </w:r>
    </w:p>
    <w:p>
      <w:pPr>
        <w:pStyle w:val="P32"/>
        <w:framePr w:w="10710" w:h="248" w:hRule="exact" w:wrap="none" w:vAnchor="page" w:hAnchor="margin" w:x="28" w:y="13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17.6.2026 13:10:01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http://katalog.nsp.cz/karta_p.aspx?id_jp=182&amp;kod_sm1=41).</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založeno na předvedené znalosti technologických postupů, na zručnosti při provádění úkonů a na výsledné kvalitě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akusticky pohltivých obkladů,</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•zvýšení neprůzvučnosti některého z obvodových prvků stavební konstrukce,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instalaci opatření proti přenosu vibrací do stavební konstrukce objektu,</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hodnoticích standardů profesních kvalifikací.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provedených prací.</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17.6.2026 13:10:01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 o autorizaci.</w:t>
      </w:r>
    </w:p>
    <w:p>
      <w:pPr>
        <w:keepNext w:val="0"/>
        <w:keepLines w:val="1"/>
        <w:framePr w:w="10766" w:h="11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ochranu proti hluku a vibracím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montér protihlukových a antivibračních izolací a akustických úprav budov, vydané v souladu se zákonem č. 179/2006 Sb. o uznávání výsledků dalšího vzdělávání, ve znění pozdějších předpisů a střední vzdělání s maturitní zkouškou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24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24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17.6.2026 13:10:01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patřičné úrovni, tzn. minimálně následující materiálně technické vybavení: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běžné montážní dílny odpovídající bezpečnostním a hygienickým předpisům</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materiálů pro akustické obklady, pro zvyšování neprůzvučnosti stavebních konstrukcí a pro instalaci zařízení k omezování přenosů vibrací do stavebních konstrukcí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návody k používání jednotlivých materiálů, tabulky vlastností materiálů, učebnice a skripta (akustika technická, akustika stavební, ochrana proti přenosu vibrací do stavebních konstrukcí atd.). Doporučenou literaturu přiměřeně k potřebám kvalifikovaného izolatéra vybere a schválí autorizovaná osoba pro výuku</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montáží protihlukový a antivibračních izolací a akusticky pohltivých materiálů</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techniku nutnou pro měření stavební vzduchové neprůzvučnosti</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17.6.2026 13:10:01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EMPLA AG,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17.6.2026 13:10:01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B790A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3EF50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01E44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E52E5B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