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DA967" Type="http://schemas.openxmlformats.org/officeDocument/2006/relationships/officeDocument" Target="/word/document.xml" /><Relationship Id="coreR75ADA967" Type="http://schemas.openxmlformats.org/package/2006/relationships/metadata/core-properties" Target="/docProps/core.xml" /><Relationship Id="customR75ADA9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Umělecký kašér, 30.9.2026 5:52:10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30.9.2026 5:52:10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30.9.2026 5:52:10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30.9.2026 5:52:10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30.9.2026 5:52:10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30.9.2026 5:52:10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30.9.2026 5:52:10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C523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3557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