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4FE89" Type="http://schemas.openxmlformats.org/officeDocument/2006/relationships/officeDocument" Target="/word/document.xml" /><Relationship Id="coreR6B34FE89" Type="http://schemas.openxmlformats.org/package/2006/relationships/metadata/core-properties" Target="/docProps/core.xml" /><Relationship Id="customR6B34FE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30.9.2026 5:51:54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3FDA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5083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