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1D2DBE" Type="http://schemas.openxmlformats.org/officeDocument/2006/relationships/officeDocument" Target="/word/document.xml" /><Relationship Id="coreR6B1D2DBE" Type="http://schemas.openxmlformats.org/package/2006/relationships/metadata/core-properties" Target="/docProps/core.xml" /><Relationship Id="customR6B1D2D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Expedient/expedientka velkoobchodu (kód: 66-010-M)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Vychystávání zboží, expedování kusových a vozových zásilek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Kompletace a vybavování zásilek průvodní dokumentací pro odběratele, přepravce a celní a jiné orgány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požadovaných evidencí a dokladů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Expedient/expedientka velkoobchodu, 28.9.2026 17:11:16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Vychystávání zboží, expedování kusových a vozových zásilek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úplnost vystavených dokladů k zajištění a přípravě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fyzický stav zboží ve skladě za využití evidenčních skladových karet či elektronického skladového systému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Zkontrolovat uložení zboží na paletě vzhledem k dané kategorii a typologii zboží</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Sestavit požadovanou zakázku na základě vychystávacího listu při dodržení principu paletizace zboží</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Praktické předvedení a 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Provést nakládku zboží za využití manipulační techniky do předem stanoveného místa určení</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Praktické předvedení</w:t>
      </w:r>
    </w:p>
    <w:p>
      <w:pPr>
        <w:pStyle w:val="P16"/>
        <w:framePr w:w="6710" w:h="831" w:hRule="exact" w:wrap="none" w:vAnchor="page" w:hAnchor="margin" w:x="45" w:y="7993"/>
        <w:rPr>
          <w:rStyle w:val="C3"/>
          <w:rtl w:val="0"/>
        </w:rPr>
      </w:pPr>
    </w:p>
    <w:p>
      <w:pPr>
        <w:pStyle w:val="P17"/>
        <w:framePr w:w="6658" w:h="704" w:hRule="exact" w:wrap="none" w:vAnchor="page" w:hAnchor="margin" w:x="71" w:y="8049"/>
        <w:rPr>
          <w:rStyle w:val="C13"/>
          <w:rtl w:val="0"/>
        </w:rPr>
      </w:pPr>
      <w:r>
        <w:rPr>
          <w:rStyle w:val="C13"/>
          <w:rtl w:val="0"/>
        </w:rPr>
        <w:t>h) Zafixovat ručně či strojně vychystané zboží na paletě patřičným ochranným certifikovaným obalovým materiálem podle charakteru zboží či na základě požadavků přepravních společností</w:t>
      </w:r>
    </w:p>
    <w:p>
      <w:pPr>
        <w:pStyle w:val="P30"/>
        <w:framePr w:w="3921" w:h="831" w:hRule="exact" w:wrap="none" w:vAnchor="page" w:hAnchor="margin" w:x="6800" w:y="7993"/>
        <w:rPr>
          <w:rStyle w:val="C3"/>
          <w:rtl w:val="0"/>
        </w:rPr>
      </w:pPr>
    </w:p>
    <w:p>
      <w:pPr>
        <w:pStyle w:val="P31"/>
        <w:framePr w:w="3839" w:h="704" w:hRule="exact" w:wrap="none" w:vAnchor="page" w:hAnchor="margin" w:x="6856" w:y="8049"/>
        <w:rPr>
          <w:rStyle w:val="C22"/>
          <w:rtl w:val="0"/>
        </w:rPr>
      </w:pPr>
      <w:r>
        <w:rPr>
          <w:rStyle w:val="C22"/>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Kompletace a vybavování zásilek průvodní dokumentací pro odběratele, přepravce a celní a jiné orgány</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Připravit zboží k expedici</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0772"/>
        <w:rPr>
          <w:rStyle w:val="C3"/>
          <w:rtl w:val="0"/>
        </w:rPr>
      </w:pPr>
    </w:p>
    <w:p>
      <w:pPr>
        <w:pStyle w:val="P17"/>
        <w:framePr w:w="6658" w:h="480" w:hRule="exact" w:wrap="none" w:vAnchor="page" w:hAnchor="margin" w:x="71" w:y="10828"/>
        <w:rPr>
          <w:rStyle w:val="C13"/>
          <w:rtl w:val="0"/>
        </w:rPr>
      </w:pPr>
      <w:r>
        <w:rPr>
          <w:rStyle w:val="C13"/>
          <w:rtl w:val="0"/>
        </w:rPr>
        <w:t>b) Orientovat se v platných právních předpisech upravujících přepravní podmínky</w:t>
      </w:r>
    </w:p>
    <w:p>
      <w:pPr>
        <w:pStyle w:val="P30"/>
        <w:framePr w:w="3921" w:h="607" w:hRule="exact" w:wrap="none" w:vAnchor="page" w:hAnchor="margin" w:x="6800" w:y="10772"/>
        <w:rPr>
          <w:rStyle w:val="C3"/>
          <w:rtl w:val="0"/>
        </w:rPr>
      </w:pPr>
    </w:p>
    <w:p>
      <w:pPr>
        <w:pStyle w:val="P31"/>
        <w:framePr w:w="3839" w:h="480" w:hRule="exact" w:wrap="none" w:vAnchor="page" w:hAnchor="margin" w:x="6856" w:y="10828"/>
        <w:rPr>
          <w:rStyle w:val="C22"/>
          <w:rtl w:val="0"/>
        </w:rPr>
      </w:pPr>
      <w:r>
        <w:rPr>
          <w:rStyle w:val="C22"/>
          <w:rtl w:val="0"/>
        </w:rPr>
        <w:t>Ústní ověření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c) Analyzovat za pomocí elektronického skladového a odbytového softwaru firmy základní specifikaci zakázky</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Praktické předvedení</w:t>
      </w:r>
    </w:p>
    <w:p>
      <w:pPr>
        <w:pStyle w:val="P16"/>
        <w:framePr w:w="6710" w:h="607" w:hRule="exact" w:wrap="none" w:vAnchor="page" w:hAnchor="margin" w:x="45" w:y="11986"/>
        <w:rPr>
          <w:rStyle w:val="C3"/>
          <w:rtl w:val="0"/>
        </w:rPr>
      </w:pPr>
    </w:p>
    <w:p>
      <w:pPr>
        <w:pStyle w:val="P17"/>
        <w:framePr w:w="6658" w:h="480" w:hRule="exact" w:wrap="none" w:vAnchor="page" w:hAnchor="margin" w:x="71" w:y="12042"/>
        <w:rPr>
          <w:rStyle w:val="C13"/>
          <w:rtl w:val="0"/>
        </w:rPr>
      </w:pPr>
      <w:r>
        <w:rPr>
          <w:rStyle w:val="C13"/>
          <w:rtl w:val="0"/>
        </w:rPr>
        <w:t>d) Zkontrolovat průvodní doklady k expedovaným zásilkám do zahraničí po věcné stránce</w:t>
      </w:r>
    </w:p>
    <w:p>
      <w:pPr>
        <w:pStyle w:val="P30"/>
        <w:framePr w:w="3921" w:h="607" w:hRule="exact" w:wrap="none" w:vAnchor="page" w:hAnchor="margin" w:x="6800" w:y="11986"/>
        <w:rPr>
          <w:rStyle w:val="C3"/>
          <w:rtl w:val="0"/>
        </w:rPr>
      </w:pPr>
    </w:p>
    <w:p>
      <w:pPr>
        <w:pStyle w:val="P31"/>
        <w:framePr w:w="3839" w:h="480" w:hRule="exact" w:wrap="none" w:vAnchor="page" w:hAnchor="margin" w:x="6856" w:y="12042"/>
        <w:rPr>
          <w:rStyle w:val="C22"/>
          <w:rtl w:val="0"/>
        </w:rPr>
      </w:pPr>
      <w:r>
        <w:rPr>
          <w:rStyle w:val="C22"/>
          <w:rtl w:val="0"/>
        </w:rPr>
        <w:t>Praktické předvedení a ústní ověření</w:t>
      </w:r>
    </w:p>
    <w:p>
      <w:pPr>
        <w:pStyle w:val="P12"/>
        <w:framePr w:w="6710" w:h="607" w:hRule="exact" w:wrap="none" w:vAnchor="page" w:hAnchor="margin" w:x="45" w:y="12593"/>
        <w:rPr>
          <w:rStyle w:val="C3"/>
          <w:rtl w:val="0"/>
        </w:rPr>
      </w:pPr>
    </w:p>
    <w:p>
      <w:pPr>
        <w:pStyle w:val="P13"/>
        <w:framePr w:w="6658" w:h="480" w:hRule="exact" w:wrap="none" w:vAnchor="page" w:hAnchor="margin" w:x="71" w:y="12649"/>
        <w:rPr>
          <w:rStyle w:val="C11"/>
          <w:rtl w:val="0"/>
        </w:rPr>
      </w:pPr>
      <w:r>
        <w:rPr>
          <w:rStyle w:val="C11"/>
          <w:rtl w:val="0"/>
        </w:rPr>
        <w:t>e) Zkontrolovat průvodní doklady po věcné stránce k expedovaným zásilkám na tuzemský trh</w:t>
      </w:r>
    </w:p>
    <w:p>
      <w:pPr>
        <w:pStyle w:val="P28"/>
        <w:framePr w:w="3921" w:h="607" w:hRule="exact" w:wrap="none" w:vAnchor="page" w:hAnchor="margin" w:x="6800" w:y="12593"/>
        <w:rPr>
          <w:rStyle w:val="C3"/>
          <w:rtl w:val="0"/>
        </w:rPr>
      </w:pPr>
    </w:p>
    <w:p>
      <w:pPr>
        <w:pStyle w:val="P29"/>
        <w:framePr w:w="3839" w:h="480" w:hRule="exact" w:wrap="none" w:vAnchor="page" w:hAnchor="margin" w:x="6856" w:y="12649"/>
        <w:rPr>
          <w:rStyle w:val="C21"/>
          <w:rtl w:val="0"/>
        </w:rPr>
      </w:pPr>
      <w:r>
        <w:rPr>
          <w:rStyle w:val="C21"/>
          <w:rtl w:val="0"/>
        </w:rPr>
        <w:t>Praktické předvedení a ústní ověření</w:t>
      </w:r>
    </w:p>
    <w:p>
      <w:pPr>
        <w:pStyle w:val="P32"/>
        <w:framePr w:w="10710" w:h="248" w:hRule="exact" w:wrap="none" w:vAnchor="page" w:hAnchor="margin" w:x="28" w:y="13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Expedient/expedientka velkoobchodu, 28.9.2026 17:11:16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požadovaných evidencí a dokladů v rámci velkoobchodu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standardní výdejku (expediční doklad) v elektronické či fyzické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Evidovat realizované expedice, podporované odběratele, náklady na balicí materiály a dopravu v elektronické či fyzické podobě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podmínky a postupy expediční reklamace zboží a služeb</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Řešit reklamace zboží a služeb při neúplnosti jednotlivých dodávek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Vyplnit příslušné doklady spojené s reklamací zboží a služeb podle platné legislativy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Analyzovat aktuální stav zásob ve velkoobchodu s využitím podnikového skladového systému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Zajistit dokumentaci a podklady pro fakturaci a zúčtování</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6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Expedient/expedientka velkoobchodu, 28.9.2026 17:11:16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"https://www.nsp.cz/jednotka-prace/pracovnik-odbytu"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https://www.nsp.cz/jednotka-prace/pracovnik-odbytu#zdravotni-zpusobilost)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vlastní příslušné oprávnění pro řízení elektrických nebo motorových paletizačních vozíků, může zkouška proběhnout s použitím elektrického nebo motorového paletizačního vozíku. Vlastnictví tohoto oprávnění není podmínkou pro vykonání zkoušky.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techniku, která bude využita k praktické zkoušce na daném pracovišti, vybere autorizovaná osoba nebo zástupce autorizované osoby, která tuto skutečnost sdělí uchazeči nejpozději 3 týdny před termínem konání zkoušky. V průběhu zkoušky budou kontrolovány hlavně provozní aspekty při zajištění kompletace zásilky za předem připravených vstupních dokladů ve formě objednávky či vychystávacího listu. Kromě základních teoretických znalostí v rámci PO a BOZP je zde nutná praktická část zkoušky, která vychází z reálného provozu a má tak zajistit zájemci podstoupit tzv. zkušební provoz.</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Vychystávání zboží, expedování kusových a vozových zásilek, </w:t>
      </w:r>
      <w:r>
        <w:rPr>
          <w:rFonts w:ascii="Arial" w:cs="Arial" w:hAnsi="Arial" w:eastAsia="Arial"/>
          <w:b w:val="0"/>
          <w:i w:val="0"/>
          <w:caps w:val="0"/>
          <w:strike w:val="0"/>
          <w:noProof w:val="0"/>
          <w:vanish w:val="0"/>
          <w:color w:val="auto"/>
          <w:sz w:val="20"/>
          <w:u w:val="none"/>
          <w:shd w:val="clear" w:color="auto" w:fill="auto"/>
          <w:vertAlign w:val="baseline"/>
          <w:lang/>
        </w:rPr>
        <w:t>kritérium g) Provést nakládku zboží za využití manipulační techniky do předem stanoveného místa určení - uchazeč předvede převoz z jednoho prostoru (sklad) do druhého prostoru (expediční rampa) a to:</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balení (karton o váze minimálně 10 kg) zboží na ručním dvoukolovém vozíku (rudl)</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palety se zbožím (minimálně dvě vrstvy zboží) pomocí ručně vedeného paletizačního vozíku</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expeduje z výšky nulové nebo maximálně první skladové pozice (výška maximálně 150 cm).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Kompletace a vybavování zásilek průvodní dokumentací pro odběratele, přepravce a celní a jiné orgány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Připravit zboží k expedici - uchazeč předvede kompletaci a vybavení zásilky průvodní dokumentací pro odběratele, přepravce a celní orgány při expedici jednoho kartonu zboží o minimální váze 10 kg a jedné palety zboží o minimálně dvou vrstvách zboží přičemž v každé vrstvě bude jiný sortiment zboží. </w:t>
      </w:r>
    </w:p>
    <w:p>
      <w:pPr>
        <w:pStyle w:val="P33"/>
        <w:framePr w:w="10766" w:h="1837"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Výsledné hodnocení</w:t>
      </w:r>
    </w:p>
    <w:p>
      <w:pPr>
        <w:keepNext w:val="0"/>
        <w:keepLines w:val="0"/>
        <w:framePr w:w="10766" w:h="1497"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Počet zkoušejících</w:t>
      </w:r>
    </w:p>
    <w:p>
      <w:pPr>
        <w:keepNext w:val="0"/>
        <w:keepLines w:val="0"/>
        <w:framePr w:w="10766" w:h="1036"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Expedient/expedientka velkoobchodu, 28.9.2026 17:11:16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nebo vyšší odborné vzdělání v oblasti ekonomie nebo obchodu a alespoň 5 let odborné praxe v oblasti velkoobchodního skladování.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ekonomie nebo obchodu a alespoň 5 let odborné praxe v oblasti velkoobchodního skladování.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66-010-M Expedient/expedientka velkoobchodu + střední vzdělání s maturitní zkouškou a alespoň 5 let odborné praxe v oblasti velkoobchodního skladování.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Expedient/expedientka velkoobchodu, 28.9.2026 17:11:16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dodavatelským komunikačním systémem EDI, textovým editorem, tabulkovým procesorem</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(jeden ruční a vysokozdvižný vozík, jeden ruční rudlík, jeden skladový vozík), jedna paleta, jedna europaleta, jeden rolltejner či přepravní skříň sloužící pro manipulaci a přepravu zboží, jeden páskovací stroj pro balení zásilek, regálové vybavení skladu s úložným prostorem pro zboží ( minimálně jeden regál o třech úložných prostorech nad sebou)</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on-line elektronický skladový a odbytový software či fyzická evidence zboží, objednávkový systém</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platná legislativa zaměřená na reklamace a reklamační listy</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dopravní a skladové tiskopisy v minimálním počtu pěti kusů od jednoho druhu</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platný manipulační a provozní řád</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30 kartonů zboží o váze jednoho kartonu maximálně 25 kg</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expediční rampa</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přípravy na zkoušku</w:t>
      </w:r>
    </w:p>
    <w:p>
      <w:pPr>
        <w:keepNext w:val="0"/>
        <w:keepLines w:val="0"/>
        <w:framePr w:w="10766" w:h="80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65"/>
        <w:rPr>
          <w:rStyle w:val="C3"/>
          <w:rtl w:val="0"/>
        </w:rPr>
      </w:pPr>
    </w:p>
    <w:p>
      <w:pPr>
        <w:pStyle w:val="P35"/>
        <w:framePr w:w="10710" w:h="340" w:hRule="exact" w:wrap="none" w:vAnchor="page" w:hAnchor="margin" w:x="28" w:y="11265"/>
        <w:rPr>
          <w:rStyle w:val="C25"/>
          <w:rtl w:val="0"/>
        </w:rPr>
      </w:pPr>
      <w:r>
        <w:rPr>
          <w:rStyle w:val="C25"/>
          <w:rtl w:val="0"/>
        </w:rPr>
        <w:t>Doba pro vykonání zkoušky</w:t>
      </w:r>
    </w:p>
    <w:p>
      <w:pPr>
        <w:keepNext w:val="0"/>
        <w:keepLines w:val="0"/>
        <w:framePr w:w="10766" w:h="806" w:hRule="exact" w:wrap="none" w:vAnchor="page" w:hAnchor="margin" w:x="0" w:y="11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Expedient/expedientka velkoobchodu, 28.9.2026 17:11:16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Expedient/expedientka velkoobchodu, 28.9.2026 17:11:16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C9EC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5FF8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792B6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