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558E25E" Type="http://schemas.openxmlformats.org/officeDocument/2006/relationships/officeDocument" Target="/word/document.xml" /><Relationship Id="coreR6558E25E" Type="http://schemas.openxmlformats.org/package/2006/relationships/metadata/core-properties" Target="/docProps/core.xml" /><Relationship Id="customR6558E25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Hodnotitel vína (kód: 41-057-H)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Vinohradník a vinař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Posouzení vzhledu, vůně a chuti roztoku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Senzorické posuzování vín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Prokázání znalostí ze základů chemie a mikrobiologie vína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Prokázání znalostí z vinařské technologie a legislativy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Pěstování révy vinné</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28.01.2014 do: 19.08.2020</w:t>
      </w:r>
    </w:p>
    <w:p>
      <w:pPr>
        <w:pStyle w:val="P21"/>
        <w:framePr w:w="7654" w:h="331" w:hRule="exact" w:wrap="none" w:vAnchor="page" w:hAnchor="margin" w:x="28" w:y="15940"/>
        <w:rPr>
          <w:rStyle w:val="C16"/>
          <w:rtl w:val="0"/>
        </w:rPr>
      </w:pPr>
      <w:r>
        <w:rPr>
          <w:rStyle w:val="C16"/>
          <w:rtl w:val="0"/>
        </w:rPr>
        <w:t>Hodnotitel vína, 8.9.2026 7:36:19</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Posouzení vzhledu, vůně a chuti roztoku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Identifikovat barvu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Identifikovat čirost a perlení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Identifikovat vůně</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Rozlišit intenzitu vůně</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w:t>
      </w:r>
    </w:p>
    <w:p>
      <w:pPr>
        <w:pStyle w:val="P12"/>
        <w:framePr w:w="6710" w:h="376" w:hRule="exact" w:wrap="none" w:vAnchor="page" w:hAnchor="margin" w:x="45" w:y="5032"/>
        <w:rPr>
          <w:rStyle w:val="C3"/>
          <w:rtl w:val="0"/>
        </w:rPr>
      </w:pPr>
    </w:p>
    <w:p>
      <w:pPr>
        <w:pStyle w:val="P13"/>
        <w:framePr w:w="6658" w:h="249" w:hRule="exact" w:wrap="none" w:vAnchor="page" w:hAnchor="margin" w:x="71" w:y="5088"/>
        <w:rPr>
          <w:rStyle w:val="C11"/>
          <w:rtl w:val="0"/>
        </w:rPr>
      </w:pPr>
      <w:r>
        <w:rPr>
          <w:rStyle w:val="C11"/>
          <w:rtl w:val="0"/>
        </w:rPr>
        <w:t>e) Identifikovat chuť a ověřit prahovou citlivost</w:t>
      </w:r>
    </w:p>
    <w:p>
      <w:pPr>
        <w:pStyle w:val="P28"/>
        <w:framePr w:w="3921" w:h="376" w:hRule="exact" w:wrap="none" w:vAnchor="page" w:hAnchor="margin" w:x="6800" w:y="5032"/>
        <w:rPr>
          <w:rStyle w:val="C3"/>
          <w:rtl w:val="0"/>
        </w:rPr>
      </w:pPr>
    </w:p>
    <w:p>
      <w:pPr>
        <w:pStyle w:val="P29"/>
        <w:framePr w:w="3839" w:h="249" w:hRule="exact" w:wrap="none" w:vAnchor="page" w:hAnchor="margin" w:x="6856" w:y="5088"/>
        <w:rPr>
          <w:rStyle w:val="C21"/>
          <w:rtl w:val="0"/>
        </w:rPr>
      </w:pPr>
      <w:r>
        <w:rPr>
          <w:rStyle w:val="C21"/>
          <w:rtl w:val="0"/>
        </w:rPr>
        <w:t>Praktické předvedení</w:t>
      </w:r>
    </w:p>
    <w:p>
      <w:pPr>
        <w:pStyle w:val="P16"/>
        <w:framePr w:w="6710" w:h="376" w:hRule="exact" w:wrap="none" w:vAnchor="page" w:hAnchor="margin" w:x="45" w:y="5408"/>
        <w:rPr>
          <w:rStyle w:val="C3"/>
          <w:rtl w:val="0"/>
        </w:rPr>
      </w:pPr>
    </w:p>
    <w:p>
      <w:pPr>
        <w:pStyle w:val="P17"/>
        <w:framePr w:w="6658" w:h="249" w:hRule="exact" w:wrap="none" w:vAnchor="page" w:hAnchor="margin" w:x="71" w:y="5464"/>
        <w:rPr>
          <w:rStyle w:val="C13"/>
          <w:rtl w:val="0"/>
        </w:rPr>
      </w:pPr>
      <w:r>
        <w:rPr>
          <w:rStyle w:val="C13"/>
          <w:rtl w:val="0"/>
        </w:rPr>
        <w:t>f) Rozpoznat stejné vzorky</w:t>
      </w:r>
    </w:p>
    <w:p>
      <w:pPr>
        <w:pStyle w:val="P30"/>
        <w:framePr w:w="3921" w:h="376" w:hRule="exact" w:wrap="none" w:vAnchor="page" w:hAnchor="margin" w:x="6800" w:y="5408"/>
        <w:rPr>
          <w:rStyle w:val="C3"/>
          <w:rtl w:val="0"/>
        </w:rPr>
      </w:pPr>
    </w:p>
    <w:p>
      <w:pPr>
        <w:pStyle w:val="P31"/>
        <w:framePr w:w="3839" w:h="249" w:hRule="exact" w:wrap="none" w:vAnchor="page" w:hAnchor="margin" w:x="6856" w:y="5464"/>
        <w:rPr>
          <w:rStyle w:val="C22"/>
          <w:rtl w:val="0"/>
        </w:rPr>
      </w:pPr>
      <w:r>
        <w:rPr>
          <w:rStyle w:val="C22"/>
          <w:rtl w:val="0"/>
        </w:rPr>
        <w:t>Praktické předvedení</w:t>
      </w:r>
    </w:p>
    <w:p>
      <w:pPr>
        <w:pStyle w:val="P12"/>
        <w:framePr w:w="6710" w:h="376" w:hRule="exact" w:wrap="none" w:vAnchor="page" w:hAnchor="margin" w:x="45" w:y="5785"/>
        <w:rPr>
          <w:rStyle w:val="C3"/>
          <w:rtl w:val="0"/>
        </w:rPr>
      </w:pPr>
    </w:p>
    <w:p>
      <w:pPr>
        <w:pStyle w:val="P13"/>
        <w:framePr w:w="6658" w:h="249" w:hRule="exact" w:wrap="none" w:vAnchor="page" w:hAnchor="margin" w:x="71" w:y="5841"/>
        <w:rPr>
          <w:rStyle w:val="C11"/>
          <w:rtl w:val="0"/>
        </w:rPr>
      </w:pPr>
      <w:r>
        <w:rPr>
          <w:rStyle w:val="C11"/>
          <w:rtl w:val="0"/>
        </w:rPr>
        <w:t>g) Prokázat chuťovou paměť</w:t>
      </w:r>
    </w:p>
    <w:p>
      <w:pPr>
        <w:pStyle w:val="P28"/>
        <w:framePr w:w="3921" w:h="376" w:hRule="exact" w:wrap="none" w:vAnchor="page" w:hAnchor="margin" w:x="6800" w:y="5785"/>
        <w:rPr>
          <w:rStyle w:val="C3"/>
          <w:rtl w:val="0"/>
        </w:rPr>
      </w:pPr>
    </w:p>
    <w:p>
      <w:pPr>
        <w:pStyle w:val="P29"/>
        <w:framePr w:w="3839" w:h="249" w:hRule="exact" w:wrap="none" w:vAnchor="page" w:hAnchor="margin" w:x="6856" w:y="5841"/>
        <w:rPr>
          <w:rStyle w:val="C21"/>
          <w:rtl w:val="0"/>
        </w:rPr>
      </w:pPr>
      <w:r>
        <w:rPr>
          <w:rStyle w:val="C21"/>
          <w:rtl w:val="0"/>
        </w:rPr>
        <w:t>Praktické předvedení</w:t>
      </w:r>
    </w:p>
    <w:p>
      <w:pPr>
        <w:pStyle w:val="P32"/>
        <w:framePr w:w="10710" w:h="248" w:hRule="exact" w:wrap="none" w:vAnchor="page" w:hAnchor="margin" w:x="28" w:y="6274"/>
        <w:rPr>
          <w:rStyle w:val="C23"/>
          <w:rtl w:val="0"/>
        </w:rPr>
      </w:pPr>
      <w:r>
        <w:rPr>
          <w:rStyle w:val="C23"/>
          <w:rtl w:val="0"/>
        </w:rPr>
        <w:t>Je třeba splnit všechna kritéria.</w:t>
      </w:r>
    </w:p>
    <w:p>
      <w:pPr>
        <w:pStyle w:val="P23"/>
        <w:framePr w:w="10710" w:h="340" w:hRule="exact" w:wrap="none" w:vAnchor="page" w:hAnchor="margin" w:x="28" w:y="6710"/>
        <w:rPr>
          <w:rStyle w:val="C18"/>
          <w:rtl w:val="0"/>
        </w:rPr>
      </w:pPr>
      <w:r>
        <w:rPr>
          <w:rStyle w:val="C18"/>
          <w:rtl w:val="0"/>
        </w:rPr>
        <w:t>Senzorické posuzování vín</w:t>
      </w:r>
    </w:p>
    <w:p>
      <w:pPr>
        <w:pStyle w:val="P24"/>
        <w:framePr w:w="6713" w:h="376" w:hRule="exact" w:wrap="none" w:vAnchor="page" w:hAnchor="margin" w:x="45" w:y="7149"/>
        <w:rPr>
          <w:rStyle w:val="C3"/>
          <w:rtl w:val="0"/>
        </w:rPr>
      </w:pPr>
    </w:p>
    <w:p>
      <w:pPr>
        <w:pStyle w:val="P25"/>
        <w:framePr w:w="6661" w:h="249" w:hRule="exact" w:wrap="none" w:vAnchor="page" w:hAnchor="margin" w:x="71" w:y="7220"/>
        <w:rPr>
          <w:rStyle w:val="C19"/>
          <w:rtl w:val="0"/>
        </w:rPr>
      </w:pPr>
      <w:r>
        <w:rPr>
          <w:rStyle w:val="C19"/>
          <w:rtl w:val="0"/>
        </w:rPr>
        <w:t>Kritéria hodnocení</w:t>
      </w:r>
    </w:p>
    <w:p>
      <w:pPr>
        <w:pStyle w:val="P26"/>
        <w:framePr w:w="3918" w:h="376" w:hRule="exact" w:wrap="none" w:vAnchor="page" w:hAnchor="margin" w:x="6803" w:y="7149"/>
        <w:rPr>
          <w:rStyle w:val="C3"/>
          <w:rtl w:val="0"/>
        </w:rPr>
      </w:pPr>
    </w:p>
    <w:p>
      <w:pPr>
        <w:pStyle w:val="P27"/>
        <w:framePr w:w="3836" w:h="249" w:hRule="exact" w:wrap="none" w:vAnchor="page" w:hAnchor="margin" w:x="6859" w:y="7220"/>
        <w:rPr>
          <w:rStyle w:val="C20"/>
          <w:rtl w:val="0"/>
        </w:rPr>
      </w:pPr>
      <w:r>
        <w:rPr>
          <w:rStyle w:val="C20"/>
          <w:rtl w:val="0"/>
        </w:rPr>
        <w:t>Způsoby ověření</w:t>
      </w:r>
    </w:p>
    <w:p>
      <w:pPr>
        <w:pStyle w:val="P12"/>
        <w:framePr w:w="6710" w:h="376" w:hRule="exact" w:wrap="none" w:vAnchor="page" w:hAnchor="margin" w:x="45" w:y="7526"/>
        <w:rPr>
          <w:rStyle w:val="C3"/>
          <w:rtl w:val="0"/>
        </w:rPr>
      </w:pPr>
    </w:p>
    <w:p>
      <w:pPr>
        <w:pStyle w:val="P13"/>
        <w:framePr w:w="6658" w:h="249" w:hRule="exact" w:wrap="none" w:vAnchor="page" w:hAnchor="margin" w:x="71" w:y="7582"/>
        <w:rPr>
          <w:rStyle w:val="C11"/>
          <w:rtl w:val="0"/>
        </w:rPr>
      </w:pPr>
      <w:r>
        <w:rPr>
          <w:rStyle w:val="C11"/>
          <w:rtl w:val="0"/>
        </w:rPr>
        <w:t>a) Prokázat dlouhodobou paměť pro víno</w:t>
      </w:r>
    </w:p>
    <w:p>
      <w:pPr>
        <w:pStyle w:val="P28"/>
        <w:framePr w:w="3921" w:h="376" w:hRule="exact" w:wrap="none" w:vAnchor="page" w:hAnchor="margin" w:x="6800" w:y="7526"/>
        <w:rPr>
          <w:rStyle w:val="C3"/>
          <w:rtl w:val="0"/>
        </w:rPr>
      </w:pPr>
    </w:p>
    <w:p>
      <w:pPr>
        <w:pStyle w:val="P29"/>
        <w:framePr w:w="3839" w:h="249" w:hRule="exact" w:wrap="none" w:vAnchor="page" w:hAnchor="margin" w:x="6856" w:y="7582"/>
        <w:rPr>
          <w:rStyle w:val="C21"/>
          <w:rtl w:val="0"/>
        </w:rPr>
      </w:pPr>
      <w:r>
        <w:rPr>
          <w:rStyle w:val="C21"/>
          <w:rtl w:val="0"/>
        </w:rPr>
        <w:t>Praktické předvedení</w:t>
      </w:r>
    </w:p>
    <w:p>
      <w:pPr>
        <w:pStyle w:val="P16"/>
        <w:framePr w:w="6710" w:h="376" w:hRule="exact" w:wrap="none" w:vAnchor="page" w:hAnchor="margin" w:x="45" w:y="7902"/>
        <w:rPr>
          <w:rStyle w:val="C3"/>
          <w:rtl w:val="0"/>
        </w:rPr>
      </w:pPr>
    </w:p>
    <w:p>
      <w:pPr>
        <w:pStyle w:val="P17"/>
        <w:framePr w:w="6658" w:h="249" w:hRule="exact" w:wrap="none" w:vAnchor="page" w:hAnchor="margin" w:x="71" w:y="7958"/>
        <w:rPr>
          <w:rStyle w:val="C13"/>
          <w:rtl w:val="0"/>
        </w:rPr>
      </w:pPr>
      <w:r>
        <w:rPr>
          <w:rStyle w:val="C13"/>
          <w:rtl w:val="0"/>
        </w:rPr>
        <w:t>b) Seřadit série vín podle intenzity cukru a kyselin</w:t>
      </w:r>
    </w:p>
    <w:p>
      <w:pPr>
        <w:pStyle w:val="P30"/>
        <w:framePr w:w="3921" w:h="376" w:hRule="exact" w:wrap="none" w:vAnchor="page" w:hAnchor="margin" w:x="6800" w:y="7902"/>
        <w:rPr>
          <w:rStyle w:val="C3"/>
          <w:rtl w:val="0"/>
        </w:rPr>
      </w:pPr>
    </w:p>
    <w:p>
      <w:pPr>
        <w:pStyle w:val="P31"/>
        <w:framePr w:w="3839" w:h="249" w:hRule="exact" w:wrap="none" w:vAnchor="page" w:hAnchor="margin" w:x="6856" w:y="7958"/>
        <w:rPr>
          <w:rStyle w:val="C22"/>
          <w:rtl w:val="0"/>
        </w:rPr>
      </w:pPr>
      <w:r>
        <w:rPr>
          <w:rStyle w:val="C22"/>
          <w:rtl w:val="0"/>
        </w:rPr>
        <w:t>Praktické předvedení</w:t>
      </w:r>
    </w:p>
    <w:p>
      <w:pPr>
        <w:pStyle w:val="P12"/>
        <w:framePr w:w="6710" w:h="376" w:hRule="exact" w:wrap="none" w:vAnchor="page" w:hAnchor="margin" w:x="45" w:y="8278"/>
        <w:rPr>
          <w:rStyle w:val="C3"/>
          <w:rtl w:val="0"/>
        </w:rPr>
      </w:pPr>
    </w:p>
    <w:p>
      <w:pPr>
        <w:pStyle w:val="P13"/>
        <w:framePr w:w="6658" w:h="249" w:hRule="exact" w:wrap="none" w:vAnchor="page" w:hAnchor="margin" w:x="71" w:y="8334"/>
        <w:rPr>
          <w:rStyle w:val="C11"/>
          <w:rtl w:val="0"/>
        </w:rPr>
      </w:pPr>
      <w:r>
        <w:rPr>
          <w:rStyle w:val="C11"/>
          <w:rtl w:val="0"/>
        </w:rPr>
        <w:t>c) Určit rozdíl v po sobě předložených vzorcích</w:t>
      </w:r>
    </w:p>
    <w:p>
      <w:pPr>
        <w:pStyle w:val="P28"/>
        <w:framePr w:w="3921" w:h="376" w:hRule="exact" w:wrap="none" w:vAnchor="page" w:hAnchor="margin" w:x="6800" w:y="8278"/>
        <w:rPr>
          <w:rStyle w:val="C3"/>
          <w:rtl w:val="0"/>
        </w:rPr>
      </w:pPr>
    </w:p>
    <w:p>
      <w:pPr>
        <w:pStyle w:val="P29"/>
        <w:framePr w:w="3839" w:h="249" w:hRule="exact" w:wrap="none" w:vAnchor="page" w:hAnchor="margin" w:x="6856" w:y="8334"/>
        <w:rPr>
          <w:rStyle w:val="C21"/>
          <w:rtl w:val="0"/>
        </w:rPr>
      </w:pPr>
      <w:r>
        <w:rPr>
          <w:rStyle w:val="C21"/>
          <w:rtl w:val="0"/>
        </w:rPr>
        <w:t>Praktické předvedení</w:t>
      </w:r>
    </w:p>
    <w:p>
      <w:pPr>
        <w:pStyle w:val="P16"/>
        <w:framePr w:w="6710" w:h="376" w:hRule="exact" w:wrap="none" w:vAnchor="page" w:hAnchor="margin" w:x="45" w:y="8654"/>
        <w:rPr>
          <w:rStyle w:val="C3"/>
          <w:rtl w:val="0"/>
        </w:rPr>
      </w:pPr>
    </w:p>
    <w:p>
      <w:pPr>
        <w:pStyle w:val="P17"/>
        <w:framePr w:w="6658" w:h="249" w:hRule="exact" w:wrap="none" w:vAnchor="page" w:hAnchor="margin" w:x="71" w:y="8710"/>
        <w:rPr>
          <w:rStyle w:val="C13"/>
          <w:rtl w:val="0"/>
        </w:rPr>
      </w:pPr>
      <w:r>
        <w:rPr>
          <w:rStyle w:val="C13"/>
          <w:rtl w:val="0"/>
        </w:rPr>
        <w:t>d) Určit odpovídající deklaraci předkládaného vzorku vína</w:t>
      </w:r>
    </w:p>
    <w:p>
      <w:pPr>
        <w:pStyle w:val="P30"/>
        <w:framePr w:w="3921" w:h="376" w:hRule="exact" w:wrap="none" w:vAnchor="page" w:hAnchor="margin" w:x="6800" w:y="8654"/>
        <w:rPr>
          <w:rStyle w:val="C3"/>
          <w:rtl w:val="0"/>
        </w:rPr>
      </w:pPr>
    </w:p>
    <w:p>
      <w:pPr>
        <w:pStyle w:val="P31"/>
        <w:framePr w:w="3839" w:h="249" w:hRule="exact" w:wrap="none" w:vAnchor="page" w:hAnchor="margin" w:x="6856" w:y="8710"/>
        <w:rPr>
          <w:rStyle w:val="C22"/>
          <w:rtl w:val="0"/>
        </w:rPr>
      </w:pPr>
      <w:r>
        <w:rPr>
          <w:rStyle w:val="C22"/>
          <w:rtl w:val="0"/>
        </w:rPr>
        <w:t>Praktické předvedení</w:t>
      </w:r>
    </w:p>
    <w:p>
      <w:pPr>
        <w:pStyle w:val="P12"/>
        <w:framePr w:w="6710" w:h="376" w:hRule="exact" w:wrap="none" w:vAnchor="page" w:hAnchor="margin" w:x="45" w:y="9030"/>
        <w:rPr>
          <w:rStyle w:val="C3"/>
          <w:rtl w:val="0"/>
        </w:rPr>
      </w:pPr>
    </w:p>
    <w:p>
      <w:pPr>
        <w:pStyle w:val="P13"/>
        <w:framePr w:w="6658" w:h="249" w:hRule="exact" w:wrap="none" w:vAnchor="page" w:hAnchor="margin" w:x="71" w:y="9086"/>
        <w:rPr>
          <w:rStyle w:val="C11"/>
          <w:rtl w:val="0"/>
        </w:rPr>
      </w:pPr>
      <w:r>
        <w:rPr>
          <w:rStyle w:val="C11"/>
          <w:rtl w:val="0"/>
        </w:rPr>
        <w:t>e) Rozpoznat a určit chorobu nebo vadu ve víně</w:t>
      </w:r>
    </w:p>
    <w:p>
      <w:pPr>
        <w:pStyle w:val="P28"/>
        <w:framePr w:w="3921" w:h="376" w:hRule="exact" w:wrap="none" w:vAnchor="page" w:hAnchor="margin" w:x="6800" w:y="9030"/>
        <w:rPr>
          <w:rStyle w:val="C3"/>
          <w:rtl w:val="0"/>
        </w:rPr>
      </w:pPr>
    </w:p>
    <w:p>
      <w:pPr>
        <w:pStyle w:val="P29"/>
        <w:framePr w:w="3839" w:h="249" w:hRule="exact" w:wrap="none" w:vAnchor="page" w:hAnchor="margin" w:x="6856" w:y="9086"/>
        <w:rPr>
          <w:rStyle w:val="C21"/>
          <w:rtl w:val="0"/>
        </w:rPr>
      </w:pPr>
      <w:r>
        <w:rPr>
          <w:rStyle w:val="C21"/>
          <w:rtl w:val="0"/>
        </w:rPr>
        <w:t>Praktické předvedení</w:t>
      </w:r>
    </w:p>
    <w:p>
      <w:pPr>
        <w:pStyle w:val="P16"/>
        <w:framePr w:w="6710" w:h="376" w:hRule="exact" w:wrap="none" w:vAnchor="page" w:hAnchor="margin" w:x="45" w:y="9407"/>
        <w:rPr>
          <w:rStyle w:val="C3"/>
          <w:rtl w:val="0"/>
        </w:rPr>
      </w:pPr>
    </w:p>
    <w:p>
      <w:pPr>
        <w:pStyle w:val="P17"/>
        <w:framePr w:w="6658" w:h="249" w:hRule="exact" w:wrap="none" w:vAnchor="page" w:hAnchor="margin" w:x="71" w:y="9463"/>
        <w:rPr>
          <w:rStyle w:val="C13"/>
          <w:rtl w:val="0"/>
        </w:rPr>
      </w:pPr>
      <w:r>
        <w:rPr>
          <w:rStyle w:val="C13"/>
          <w:rtl w:val="0"/>
        </w:rPr>
        <w:t>f) Ohodnotit víno body a slovně popsat</w:t>
      </w:r>
    </w:p>
    <w:p>
      <w:pPr>
        <w:pStyle w:val="P30"/>
        <w:framePr w:w="3921" w:h="376" w:hRule="exact" w:wrap="none" w:vAnchor="page" w:hAnchor="margin" w:x="6800" w:y="9407"/>
        <w:rPr>
          <w:rStyle w:val="C3"/>
          <w:rtl w:val="0"/>
        </w:rPr>
      </w:pPr>
    </w:p>
    <w:p>
      <w:pPr>
        <w:pStyle w:val="P31"/>
        <w:framePr w:w="3839" w:h="249" w:hRule="exact" w:wrap="none" w:vAnchor="page" w:hAnchor="margin" w:x="6856" w:y="9463"/>
        <w:rPr>
          <w:rStyle w:val="C22"/>
          <w:rtl w:val="0"/>
        </w:rPr>
      </w:pPr>
      <w:r>
        <w:rPr>
          <w:rStyle w:val="C22"/>
          <w:rtl w:val="0"/>
        </w:rPr>
        <w:t>Praktické předvedení a písemné ověření</w:t>
      </w:r>
    </w:p>
    <w:p>
      <w:pPr>
        <w:pStyle w:val="P32"/>
        <w:framePr w:w="10710" w:h="248" w:hRule="exact" w:wrap="none" w:vAnchor="page" w:hAnchor="margin" w:x="28" w:y="9896"/>
        <w:rPr>
          <w:rStyle w:val="C23"/>
          <w:rtl w:val="0"/>
        </w:rPr>
      </w:pPr>
      <w:r>
        <w:rPr>
          <w:rStyle w:val="C23"/>
          <w:rtl w:val="0"/>
        </w:rPr>
        <w:t>Je třeba splnit všechna kritéria.</w:t>
      </w:r>
    </w:p>
    <w:p>
      <w:pPr>
        <w:pStyle w:val="P23"/>
        <w:framePr w:w="10710" w:h="340" w:hRule="exact" w:wrap="none" w:vAnchor="page" w:hAnchor="margin" w:x="28" w:y="10332"/>
        <w:rPr>
          <w:rStyle w:val="C18"/>
          <w:rtl w:val="0"/>
        </w:rPr>
      </w:pPr>
      <w:r>
        <w:rPr>
          <w:rStyle w:val="C18"/>
          <w:rtl w:val="0"/>
        </w:rPr>
        <w:t>Prokázání znalostí ze základů chemie a mikrobiologie vína</w:t>
      </w:r>
    </w:p>
    <w:p>
      <w:pPr>
        <w:pStyle w:val="P24"/>
        <w:framePr w:w="6713" w:h="376" w:hRule="exact" w:wrap="none" w:vAnchor="page" w:hAnchor="margin" w:x="45" w:y="10771"/>
        <w:rPr>
          <w:rStyle w:val="C3"/>
          <w:rtl w:val="0"/>
        </w:rPr>
      </w:pPr>
    </w:p>
    <w:p>
      <w:pPr>
        <w:pStyle w:val="P25"/>
        <w:framePr w:w="6661" w:h="249" w:hRule="exact" w:wrap="none" w:vAnchor="page" w:hAnchor="margin" w:x="71" w:y="10842"/>
        <w:rPr>
          <w:rStyle w:val="C19"/>
          <w:rtl w:val="0"/>
        </w:rPr>
      </w:pPr>
      <w:r>
        <w:rPr>
          <w:rStyle w:val="C19"/>
          <w:rtl w:val="0"/>
        </w:rPr>
        <w:t>Kritéria hodnocení</w:t>
      </w:r>
    </w:p>
    <w:p>
      <w:pPr>
        <w:pStyle w:val="P26"/>
        <w:framePr w:w="3918" w:h="376" w:hRule="exact" w:wrap="none" w:vAnchor="page" w:hAnchor="margin" w:x="6803" w:y="10771"/>
        <w:rPr>
          <w:rStyle w:val="C3"/>
          <w:rtl w:val="0"/>
        </w:rPr>
      </w:pPr>
    </w:p>
    <w:p>
      <w:pPr>
        <w:pStyle w:val="P27"/>
        <w:framePr w:w="3836" w:h="249" w:hRule="exact" w:wrap="none" w:vAnchor="page" w:hAnchor="margin" w:x="6859" w:y="10842"/>
        <w:rPr>
          <w:rStyle w:val="C20"/>
          <w:rtl w:val="0"/>
        </w:rPr>
      </w:pPr>
      <w:r>
        <w:rPr>
          <w:rStyle w:val="C20"/>
          <w:rtl w:val="0"/>
        </w:rPr>
        <w:t>Způsoby ověření</w:t>
      </w:r>
    </w:p>
    <w:p>
      <w:pPr>
        <w:pStyle w:val="P12"/>
        <w:framePr w:w="6710" w:h="376" w:hRule="exact" w:wrap="none" w:vAnchor="page" w:hAnchor="margin" w:x="45" w:y="11147"/>
        <w:rPr>
          <w:rStyle w:val="C3"/>
          <w:rtl w:val="0"/>
        </w:rPr>
      </w:pPr>
    </w:p>
    <w:p>
      <w:pPr>
        <w:pStyle w:val="P13"/>
        <w:framePr w:w="6658" w:h="249" w:hRule="exact" w:wrap="none" w:vAnchor="page" w:hAnchor="margin" w:x="71" w:y="11203"/>
        <w:rPr>
          <w:rStyle w:val="C11"/>
          <w:rtl w:val="0"/>
        </w:rPr>
      </w:pPr>
      <w:r>
        <w:rPr>
          <w:rStyle w:val="C11"/>
          <w:rtl w:val="0"/>
        </w:rPr>
        <w:t>a) Vyjmenovat základní oxidanty a antioxidanty ve víně</w:t>
      </w:r>
    </w:p>
    <w:p>
      <w:pPr>
        <w:pStyle w:val="P28"/>
        <w:framePr w:w="3921" w:h="376" w:hRule="exact" w:wrap="none" w:vAnchor="page" w:hAnchor="margin" w:x="6800" w:y="11147"/>
        <w:rPr>
          <w:rStyle w:val="C3"/>
          <w:rtl w:val="0"/>
        </w:rPr>
      </w:pPr>
    </w:p>
    <w:p>
      <w:pPr>
        <w:pStyle w:val="P29"/>
        <w:framePr w:w="3839" w:h="249" w:hRule="exact" w:wrap="none" w:vAnchor="page" w:hAnchor="margin" w:x="6856" w:y="11203"/>
        <w:rPr>
          <w:rStyle w:val="C21"/>
          <w:rtl w:val="0"/>
        </w:rPr>
      </w:pPr>
      <w:r>
        <w:rPr>
          <w:rStyle w:val="C21"/>
          <w:rtl w:val="0"/>
        </w:rPr>
        <w:t>Písemné ověření</w:t>
      </w:r>
    </w:p>
    <w:p>
      <w:pPr>
        <w:pStyle w:val="P16"/>
        <w:framePr w:w="6710" w:h="607" w:hRule="exact" w:wrap="none" w:vAnchor="page" w:hAnchor="margin" w:x="45" w:y="11524"/>
        <w:rPr>
          <w:rStyle w:val="C3"/>
          <w:rtl w:val="0"/>
        </w:rPr>
      </w:pPr>
    </w:p>
    <w:p>
      <w:pPr>
        <w:pStyle w:val="P17"/>
        <w:framePr w:w="6658" w:h="480" w:hRule="exact" w:wrap="none" w:vAnchor="page" w:hAnchor="margin" w:x="71" w:y="11580"/>
        <w:rPr>
          <w:rStyle w:val="C13"/>
          <w:rtl w:val="0"/>
        </w:rPr>
      </w:pPr>
      <w:r>
        <w:rPr>
          <w:rStyle w:val="C13"/>
          <w:rtl w:val="0"/>
        </w:rPr>
        <w:t>b) Uvést rozdíl mezi celkovým obsahem oxidu siřičitého a obsahem volného oxidu siřičitého ve víně</w:t>
      </w:r>
    </w:p>
    <w:p>
      <w:pPr>
        <w:pStyle w:val="P30"/>
        <w:framePr w:w="3921" w:h="607" w:hRule="exact" w:wrap="none" w:vAnchor="page" w:hAnchor="margin" w:x="6800" w:y="11524"/>
        <w:rPr>
          <w:rStyle w:val="C3"/>
          <w:rtl w:val="0"/>
        </w:rPr>
      </w:pPr>
    </w:p>
    <w:p>
      <w:pPr>
        <w:pStyle w:val="P31"/>
        <w:framePr w:w="3839" w:h="480" w:hRule="exact" w:wrap="none" w:vAnchor="page" w:hAnchor="margin" w:x="6856" w:y="11580"/>
        <w:rPr>
          <w:rStyle w:val="C22"/>
          <w:rtl w:val="0"/>
        </w:rPr>
      </w:pPr>
      <w:r>
        <w:rPr>
          <w:rStyle w:val="C22"/>
          <w:rtl w:val="0"/>
        </w:rPr>
        <w:t>Písemné ověření</w:t>
      </w:r>
    </w:p>
    <w:p>
      <w:pPr>
        <w:pStyle w:val="P12"/>
        <w:framePr w:w="6710" w:h="376" w:hRule="exact" w:wrap="none" w:vAnchor="page" w:hAnchor="margin" w:x="45" w:y="12131"/>
        <w:rPr>
          <w:rStyle w:val="C3"/>
          <w:rtl w:val="0"/>
        </w:rPr>
      </w:pPr>
    </w:p>
    <w:p>
      <w:pPr>
        <w:pStyle w:val="P13"/>
        <w:framePr w:w="6658" w:h="249" w:hRule="exact" w:wrap="none" w:vAnchor="page" w:hAnchor="margin" w:x="71" w:y="12187"/>
        <w:rPr>
          <w:rStyle w:val="C11"/>
          <w:rtl w:val="0"/>
        </w:rPr>
      </w:pPr>
      <w:r>
        <w:rPr>
          <w:rStyle w:val="C11"/>
          <w:rtl w:val="0"/>
        </w:rPr>
        <w:t>c) Vyjmenovat základní kyseliny ve víně</w:t>
      </w:r>
    </w:p>
    <w:p>
      <w:pPr>
        <w:pStyle w:val="P28"/>
        <w:framePr w:w="3921" w:h="376" w:hRule="exact" w:wrap="none" w:vAnchor="page" w:hAnchor="margin" w:x="6800" w:y="12131"/>
        <w:rPr>
          <w:rStyle w:val="C3"/>
          <w:rtl w:val="0"/>
        </w:rPr>
      </w:pPr>
    </w:p>
    <w:p>
      <w:pPr>
        <w:pStyle w:val="P29"/>
        <w:framePr w:w="3839" w:h="249" w:hRule="exact" w:wrap="none" w:vAnchor="page" w:hAnchor="margin" w:x="6856" w:y="12187"/>
        <w:rPr>
          <w:rStyle w:val="C21"/>
          <w:rtl w:val="0"/>
        </w:rPr>
      </w:pPr>
      <w:r>
        <w:rPr>
          <w:rStyle w:val="C21"/>
          <w:rtl w:val="0"/>
        </w:rPr>
        <w:t>Písemné ověření</w:t>
      </w:r>
    </w:p>
    <w:p>
      <w:pPr>
        <w:pStyle w:val="P16"/>
        <w:framePr w:w="6710" w:h="376" w:hRule="exact" w:wrap="none" w:vAnchor="page" w:hAnchor="margin" w:x="45" w:y="12507"/>
        <w:rPr>
          <w:rStyle w:val="C3"/>
          <w:rtl w:val="0"/>
        </w:rPr>
      </w:pPr>
    </w:p>
    <w:p>
      <w:pPr>
        <w:pStyle w:val="P17"/>
        <w:framePr w:w="6658" w:h="249" w:hRule="exact" w:wrap="none" w:vAnchor="page" w:hAnchor="margin" w:x="71" w:y="12563"/>
        <w:rPr>
          <w:rStyle w:val="C13"/>
          <w:rtl w:val="0"/>
        </w:rPr>
      </w:pPr>
      <w:r>
        <w:rPr>
          <w:rStyle w:val="C13"/>
          <w:rtl w:val="0"/>
        </w:rPr>
        <w:t>d) Vyjmenovat příklady kvasinek a bakterií ve víně</w:t>
      </w:r>
    </w:p>
    <w:p>
      <w:pPr>
        <w:pStyle w:val="P30"/>
        <w:framePr w:w="3921" w:h="376" w:hRule="exact" w:wrap="none" w:vAnchor="page" w:hAnchor="margin" w:x="6800" w:y="12507"/>
        <w:rPr>
          <w:rStyle w:val="C3"/>
          <w:rtl w:val="0"/>
        </w:rPr>
      </w:pPr>
    </w:p>
    <w:p>
      <w:pPr>
        <w:pStyle w:val="P31"/>
        <w:framePr w:w="3839" w:h="249" w:hRule="exact" w:wrap="none" w:vAnchor="page" w:hAnchor="margin" w:x="6856" w:y="12563"/>
        <w:rPr>
          <w:rStyle w:val="C22"/>
          <w:rtl w:val="0"/>
        </w:rPr>
      </w:pPr>
      <w:r>
        <w:rPr>
          <w:rStyle w:val="C22"/>
          <w:rtl w:val="0"/>
        </w:rPr>
        <w:t>Písemné ověření</w:t>
      </w:r>
    </w:p>
    <w:p>
      <w:pPr>
        <w:pStyle w:val="P32"/>
        <w:framePr w:w="10710" w:h="248" w:hRule="exact" w:wrap="none" w:vAnchor="page" w:hAnchor="margin" w:x="28" w:y="12996"/>
        <w:rPr>
          <w:rStyle w:val="C23"/>
          <w:rtl w:val="0"/>
        </w:rPr>
      </w:pPr>
      <w:r>
        <w:rPr>
          <w:rStyle w:val="C23"/>
          <w:rtl w:val="0"/>
        </w:rPr>
        <w:t>Je třeba splnit všechna kritéria.</w:t>
      </w:r>
    </w:p>
    <w:p>
      <w:pPr>
        <w:pStyle w:val="P23"/>
        <w:framePr w:w="10710" w:h="340" w:hRule="exact" w:wrap="none" w:vAnchor="page" w:hAnchor="margin" w:x="28" w:y="13432"/>
        <w:rPr>
          <w:rStyle w:val="C18"/>
          <w:rtl w:val="0"/>
        </w:rPr>
      </w:pPr>
      <w:r>
        <w:rPr>
          <w:rStyle w:val="C18"/>
          <w:rtl w:val="0"/>
        </w:rPr>
        <w:t>Prokázání znalostí z vinařské technologie a legislativy</w:t>
      </w:r>
    </w:p>
    <w:p>
      <w:pPr>
        <w:pStyle w:val="P24"/>
        <w:framePr w:w="6713" w:h="376" w:hRule="exact" w:wrap="none" w:vAnchor="page" w:hAnchor="margin" w:x="45" w:y="13871"/>
        <w:rPr>
          <w:rStyle w:val="C3"/>
          <w:rtl w:val="0"/>
        </w:rPr>
      </w:pPr>
    </w:p>
    <w:p>
      <w:pPr>
        <w:pStyle w:val="P25"/>
        <w:framePr w:w="6661" w:h="249" w:hRule="exact" w:wrap="none" w:vAnchor="page" w:hAnchor="margin" w:x="71" w:y="13942"/>
        <w:rPr>
          <w:rStyle w:val="C19"/>
          <w:rtl w:val="0"/>
        </w:rPr>
      </w:pPr>
      <w:r>
        <w:rPr>
          <w:rStyle w:val="C19"/>
          <w:rtl w:val="0"/>
        </w:rPr>
        <w:t>Kritéria hodnocení</w:t>
      </w:r>
    </w:p>
    <w:p>
      <w:pPr>
        <w:pStyle w:val="P26"/>
        <w:framePr w:w="3918" w:h="376" w:hRule="exact" w:wrap="none" w:vAnchor="page" w:hAnchor="margin" w:x="6803" w:y="13871"/>
        <w:rPr>
          <w:rStyle w:val="C3"/>
          <w:rtl w:val="0"/>
        </w:rPr>
      </w:pPr>
    </w:p>
    <w:p>
      <w:pPr>
        <w:pStyle w:val="P27"/>
        <w:framePr w:w="3836" w:h="249" w:hRule="exact" w:wrap="none" w:vAnchor="page" w:hAnchor="margin" w:x="6859" w:y="13942"/>
        <w:rPr>
          <w:rStyle w:val="C20"/>
          <w:rtl w:val="0"/>
        </w:rPr>
      </w:pPr>
      <w:r>
        <w:rPr>
          <w:rStyle w:val="C20"/>
          <w:rtl w:val="0"/>
        </w:rPr>
        <w:t>Způsoby ověření</w:t>
      </w:r>
    </w:p>
    <w:p>
      <w:pPr>
        <w:pStyle w:val="P12"/>
        <w:framePr w:w="6710" w:h="607" w:hRule="exact" w:wrap="none" w:vAnchor="page" w:hAnchor="margin" w:x="45" w:y="14248"/>
        <w:rPr>
          <w:rStyle w:val="C3"/>
          <w:rtl w:val="0"/>
        </w:rPr>
      </w:pPr>
    </w:p>
    <w:p>
      <w:pPr>
        <w:pStyle w:val="P13"/>
        <w:framePr w:w="6658" w:h="480" w:hRule="exact" w:wrap="none" w:vAnchor="page" w:hAnchor="margin" w:x="71" w:y="14304"/>
        <w:rPr>
          <w:rStyle w:val="C11"/>
          <w:rtl w:val="0"/>
        </w:rPr>
      </w:pPr>
      <w:r>
        <w:rPr>
          <w:rStyle w:val="C11"/>
          <w:rtl w:val="0"/>
        </w:rPr>
        <w:t>a) Prokázat znalost technologických postupů u bílých, růžových a červených vín; perlivých a šumivých vín</w:t>
      </w:r>
    </w:p>
    <w:p>
      <w:pPr>
        <w:pStyle w:val="P28"/>
        <w:framePr w:w="3921" w:h="607" w:hRule="exact" w:wrap="none" w:vAnchor="page" w:hAnchor="margin" w:x="6800" w:y="14248"/>
        <w:rPr>
          <w:rStyle w:val="C3"/>
          <w:rtl w:val="0"/>
        </w:rPr>
      </w:pPr>
    </w:p>
    <w:p>
      <w:pPr>
        <w:pStyle w:val="P29"/>
        <w:framePr w:w="3839" w:h="480" w:hRule="exact" w:wrap="none" w:vAnchor="page" w:hAnchor="margin" w:x="6856" w:y="14304"/>
        <w:rPr>
          <w:rStyle w:val="C21"/>
          <w:rtl w:val="0"/>
        </w:rPr>
      </w:pPr>
      <w:r>
        <w:rPr>
          <w:rStyle w:val="C21"/>
          <w:rtl w:val="0"/>
        </w:rPr>
        <w:t>Písemný test</w:t>
      </w:r>
    </w:p>
    <w:p>
      <w:pPr>
        <w:pStyle w:val="P16"/>
        <w:framePr w:w="6710" w:h="607" w:hRule="exact" w:wrap="none" w:vAnchor="page" w:hAnchor="margin" w:x="45" w:y="14854"/>
        <w:rPr>
          <w:rStyle w:val="C3"/>
          <w:rtl w:val="0"/>
        </w:rPr>
      </w:pPr>
    </w:p>
    <w:p>
      <w:pPr>
        <w:pStyle w:val="P17"/>
        <w:framePr w:w="6658" w:h="480" w:hRule="exact" w:wrap="none" w:vAnchor="page" w:hAnchor="margin" w:x="71" w:y="14910"/>
        <w:rPr>
          <w:rStyle w:val="C13"/>
          <w:rtl w:val="0"/>
        </w:rPr>
      </w:pPr>
      <w:r>
        <w:rPr>
          <w:rStyle w:val="C13"/>
          <w:rtl w:val="0"/>
        </w:rPr>
        <w:t>b) Prokázat znalost vinařské legislativy ve vztahu k třídění vín a omezení při jejich produkci</w:t>
      </w:r>
    </w:p>
    <w:p>
      <w:pPr>
        <w:pStyle w:val="P30"/>
        <w:framePr w:w="3921" w:h="607" w:hRule="exact" w:wrap="none" w:vAnchor="page" w:hAnchor="margin" w:x="6800" w:y="14854"/>
        <w:rPr>
          <w:rStyle w:val="C3"/>
          <w:rtl w:val="0"/>
        </w:rPr>
      </w:pPr>
    </w:p>
    <w:p>
      <w:pPr>
        <w:pStyle w:val="P31"/>
        <w:framePr w:w="3839" w:h="480" w:hRule="exact" w:wrap="none" w:vAnchor="page" w:hAnchor="margin" w:x="6856" w:y="14910"/>
        <w:rPr>
          <w:rStyle w:val="C22"/>
          <w:rtl w:val="0"/>
        </w:rPr>
      </w:pPr>
      <w:r>
        <w:rPr>
          <w:rStyle w:val="C22"/>
          <w:rtl w:val="0"/>
        </w:rPr>
        <w:t>Písemný test</w:t>
      </w:r>
    </w:p>
    <w:p>
      <w:pPr>
        <w:pStyle w:val="P32"/>
        <w:framePr w:w="10710" w:h="248" w:hRule="exact" w:wrap="none" w:vAnchor="page" w:hAnchor="margin" w:x="28" w:y="1557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Hodnotitel vína, 8.9.2026 7:36:19</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Pěstování révy vinné</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základní způsoby vedení révy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Písemný test</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Uvést základní charakteristiku odrůd révy vinné pěstovaných v ČR</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Písemný test</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Uvést způsoby péče o půdu a způsoby pěstování révy (otevřená půda, pokryvy půdy, integrovaná produkce, bioprodukce)</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Písemný test</w:t>
      </w:r>
    </w:p>
    <w:p>
      <w:pPr>
        <w:pStyle w:val="P32"/>
        <w:framePr w:w="10710" w:h="248" w:hRule="exact" w:wrap="none" w:vAnchor="page" w:hAnchor="margin" w:x="28" w:y="44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Hodnotitel vína, 8.9.2026 7:36:19</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2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Pravidla pro aplikaci testů jako způsobu ověřování profesních kvalifikací</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Testy pro jednotlivé uchazeče musí být </w:t>
      </w:r>
      <w:r>
        <w:rPr>
          <w:rFonts w:ascii="Arial" w:cs="Arial" w:hAnsi="Arial" w:eastAsia="Arial"/>
          <w:b w:val="1"/>
          <w:i w:val="0"/>
          <w:caps w:val="0"/>
          <w:strike w:val="0"/>
          <w:noProof w:val="0"/>
          <w:vanish w:val="0"/>
          <w:color w:val="auto"/>
          <w:sz w:val="20"/>
          <w:u w:val="none"/>
          <w:shd w:val="clear" w:color="auto" w:fill="auto"/>
          <w:vertAlign w:val="baseline"/>
          <w:lang/>
        </w:rPr>
        <w:t>generovány z dostatečně velkého souboru otázek</w:t>
      </w:r>
      <w:r>
        <w:rPr>
          <w:rFonts w:ascii="Arial" w:cs="Arial" w:hAnsi="Arial" w:eastAsia="Arial"/>
          <w:b w:val="0"/>
          <w:i w:val="0"/>
          <w:caps w:val="0"/>
          <w:strike w:val="0"/>
          <w:noProof w:val="0"/>
          <w:vanish w:val="0"/>
          <w:color w:val="auto"/>
          <w:sz w:val="20"/>
          <w:u w:val="none"/>
          <w:shd w:val="clear" w:color="auto" w:fill="auto"/>
          <w:vertAlign w:val="baseline"/>
          <w:lang/>
        </w:rPr>
        <w:t>, aby bylo možné vytvářet dostatečné počty různě sestavených testů.</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Při každé zkoušce </w:t>
      </w:r>
      <w:r>
        <w:rPr>
          <w:rFonts w:ascii="Arial" w:cs="Arial" w:hAnsi="Arial" w:eastAsia="Arial"/>
          <w:b w:val="1"/>
          <w:i w:val="0"/>
          <w:caps w:val="0"/>
          <w:strike w:val="0"/>
          <w:noProof w:val="0"/>
          <w:vanish w:val="0"/>
          <w:color w:val="auto"/>
          <w:sz w:val="20"/>
          <w:u w:val="none"/>
          <w:shd w:val="clear" w:color="auto" w:fill="auto"/>
          <w:vertAlign w:val="baseline"/>
          <w:lang/>
        </w:rPr>
        <w:t>musí být ověřeny všechny kompetence kvalifikačního standardu</w:t>
      </w:r>
      <w:r>
        <w:rPr>
          <w:rFonts w:ascii="Arial" w:cs="Arial" w:hAnsi="Arial" w:eastAsia="Arial"/>
          <w:b w:val="0"/>
          <w:i w:val="0"/>
          <w:caps w:val="0"/>
          <w:strike w:val="0"/>
          <w:noProof w:val="0"/>
          <w:vanish w:val="0"/>
          <w:color w:val="auto"/>
          <w:sz w:val="20"/>
          <w:u w:val="none"/>
          <w:shd w:val="clear" w:color="auto" w:fill="auto"/>
          <w:vertAlign w:val="baseline"/>
          <w:lang/>
        </w:rPr>
        <w:t xml:space="preserve">. To znamená, že v případě, kdy se některé kompetence nebo kritéria ověřují pomocí testů, musí </w:t>
      </w:r>
      <w:r>
        <w:rPr>
          <w:rFonts w:ascii="Arial" w:cs="Arial" w:hAnsi="Arial" w:eastAsia="Arial"/>
          <w:b w:val="0"/>
          <w:i w:val="0"/>
          <w:caps w:val="0"/>
          <w:strike w:val="0"/>
          <w:noProof w:val="0"/>
          <w:vanish w:val="0"/>
          <w:color w:val="auto"/>
          <w:sz w:val="20"/>
          <w:u w:val="single"/>
          <w:shd w:val="clear" w:color="auto" w:fill="auto"/>
          <w:vertAlign w:val="baseline"/>
          <w:lang/>
        </w:rPr>
        <w:t>být splněny následující podmínky</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B1. Pro celkový soubor otázek, z něhož se generují jednotlivé testy:</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 xml:space="preserve">Pro každé kritérium existuje několik otázek.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 xml:space="preserve">B2. Pro jednotlivé vygenerované testy: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Každý uchazeč má ve svém testu pro každé kritérium</w:t>
      </w:r>
      <w:r>
        <w:rPr>
          <w:rFonts w:ascii="Arial" w:cs="Arial" w:hAnsi="Arial" w:eastAsia="Arial"/>
          <w:b w:val="0"/>
          <w:i w:val="0"/>
          <w:caps w:val="0"/>
          <w:strike w:val="0"/>
          <w:noProof w:val="0"/>
          <w:vanish w:val="0"/>
          <w:color w:val="auto"/>
          <w:sz w:val="20"/>
          <w:u w:val="none"/>
          <w:shd w:val="clear" w:color="auto" w:fill="auto"/>
          <w:vertAlign w:val="baseline"/>
          <w:lang/>
        </w:rPr>
        <w:t xml:space="preserve"> (u něhož je test způsobem ověření a v návaznosti na pokyn o tom, která kritéria je třeba u zkoušky splnit) </w:t>
      </w:r>
      <w:r>
        <w:rPr>
          <w:rFonts w:ascii="Arial" w:cs="Arial" w:hAnsi="Arial" w:eastAsia="Arial"/>
          <w:b w:val="1"/>
          <w:i w:val="0"/>
          <w:caps w:val="0"/>
          <w:strike w:val="0"/>
          <w:noProof w:val="0"/>
          <w:vanish w:val="0"/>
          <w:color w:val="auto"/>
          <w:sz w:val="20"/>
          <w:u w:val="none"/>
          <w:shd w:val="clear" w:color="auto" w:fill="auto"/>
          <w:vertAlign w:val="baseline"/>
          <w:lang/>
        </w:rPr>
        <w:t>alespoň jednu otázku.</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 xml:space="preserve">B3. Pro úspěšné splnění požadavků testu: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testu se považuje 85% správně zodpovězených otázek s tím, že pro každé kritérium musí být správně zodpovězeno alespoň 50 % otázek.</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8307"/>
        <w:rPr>
          <w:rStyle w:val="C3"/>
          <w:rtl w:val="0"/>
        </w:rPr>
      </w:pPr>
    </w:p>
    <w:p>
      <w:pPr>
        <w:pStyle w:val="P35"/>
        <w:framePr w:w="10710" w:h="340" w:hRule="exact" w:wrap="none" w:vAnchor="page" w:hAnchor="margin" w:x="28" w:y="8307"/>
        <w:rPr>
          <w:rStyle w:val="C25"/>
          <w:rtl w:val="0"/>
        </w:rPr>
      </w:pPr>
      <w:r>
        <w:rPr>
          <w:rStyle w:val="C25"/>
          <w:rtl w:val="0"/>
        </w:rPr>
        <w:t>Výsledné hodnocení</w:t>
      </w:r>
    </w:p>
    <w:p>
      <w:pPr>
        <w:keepNext w:val="0"/>
        <w:keepLines w:val="0"/>
        <w:framePr w:w="10766" w:h="1497" w:hRule="exact" w:wrap="none" w:vAnchor="page" w:hAnchor="margin" w:x="0" w:y="86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371"/>
        <w:rPr>
          <w:rStyle w:val="C3"/>
          <w:rtl w:val="0"/>
        </w:rPr>
      </w:pPr>
    </w:p>
    <w:p>
      <w:pPr>
        <w:pStyle w:val="P35"/>
        <w:framePr w:w="10710" w:h="340" w:hRule="exact" w:wrap="none" w:vAnchor="page" w:hAnchor="margin" w:x="28" w:y="10371"/>
        <w:rPr>
          <w:rStyle w:val="C25"/>
          <w:rtl w:val="0"/>
        </w:rPr>
      </w:pPr>
      <w:r>
        <w:rPr>
          <w:rStyle w:val="C25"/>
          <w:rtl w:val="0"/>
        </w:rPr>
        <w:t>Počet zkoušejících</w:t>
      </w:r>
    </w:p>
    <w:p>
      <w:pPr>
        <w:keepNext w:val="0"/>
        <w:keepLines w:val="0"/>
        <w:framePr w:w="10766" w:h="1036" w:hRule="exact" w:wrap="none" w:vAnchor="page" w:hAnchor="margin" w:x="0" w:y="10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Hodnotitel vína, 8.9.2026 7:36:19</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9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nebo vyšší odborné vzdělání nebo vysokoškolské vzdělání se zaměřením na zahradnictví, vinohradnictví nebo vinařství a alespoň 5 let odborné praxe v oblasti vinohradnictví nebo vinařství nebo ve funkci učitele odborných předmětů nebo odborného výcviku, z toho minimálně jeden rok v období posledních dvou let před podáním žádosti o autorizaci. </w:t>
      </w:r>
    </w:p>
    <w:p>
      <w:pPr>
        <w:keepNext w:val="0"/>
        <w:keepLines w:val="1"/>
        <w:framePr w:w="10766" w:h="68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hodnotitel vína a střední vzdělání s maturitní zkouškou a alespoň 8 let praxe v oblasti hodnocení vína, z toho minimálně jeden rok v období posledních dvou let před podáním žádosti o autorizaci.</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4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4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ČR, www.eagri.cz.</w:t>
      </w:r>
    </w:p>
    <w:p>
      <w:pPr>
        <w:pStyle w:val="P33"/>
        <w:framePr w:w="10766" w:h="2312" w:hRule="exact" w:wrap="none" w:vAnchor="page" w:hAnchor="margin" w:x="0" w:y="9778"/>
        <w:rPr>
          <w:rStyle w:val="C3"/>
          <w:rtl w:val="0"/>
        </w:rPr>
      </w:pPr>
    </w:p>
    <w:p>
      <w:pPr>
        <w:pStyle w:val="P35"/>
        <w:framePr w:w="10710" w:h="340" w:hRule="exact" w:wrap="none" w:vAnchor="page" w:hAnchor="margin" w:x="28" w:y="9778"/>
        <w:rPr>
          <w:rStyle w:val="C25"/>
          <w:rtl w:val="0"/>
        </w:rPr>
      </w:pPr>
      <w:r>
        <w:rPr>
          <w:rStyle w:val="C25"/>
          <w:rtl w:val="0"/>
        </w:rPr>
        <w:t>Nezbytné materiální a technické předpoklady pro provedení zkoušky</w:t>
      </w:r>
    </w:p>
    <w:p>
      <w:pPr>
        <w:keepNext w:val="0"/>
        <w:keepLines w:val="0"/>
        <w:framePr w:w="10766" w:h="1972" w:hRule="exact" w:wrap="none" w:vAnchor="page" w:hAnchor="margin" w:x="0" w:y="10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vybavení degustační místnosti podle příslušné normy ČSN ISO 8589:1993, dokument EA – 4/09.</w:t>
      </w:r>
    </w:p>
    <w:p>
      <w:pPr>
        <w:keepNext w:val="0"/>
        <w:keepLines w:val="0"/>
        <w:framePr w:w="10766" w:h="1972" w:hRule="exact" w:wrap="none" w:vAnchor="page" w:hAnchor="margin" w:x="0" w:y="10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každou zkoušku dostatečné množství vhodných vzorků vín a správně připravených roztoků.</w:t>
      </w:r>
    </w:p>
    <w:p>
      <w:pPr>
        <w:keepNext w:val="0"/>
        <w:keepLines w:val="0"/>
        <w:framePr w:w="10766" w:h="1972" w:hRule="exact" w:wrap="none" w:vAnchor="page" w:hAnchor="margin" w:x="0" w:y="10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72" w:hRule="exact" w:wrap="none" w:vAnchor="page" w:hAnchor="margin" w:x="0" w:y="10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12317"/>
        <w:rPr>
          <w:rStyle w:val="C3"/>
          <w:rtl w:val="0"/>
        </w:rPr>
      </w:pPr>
    </w:p>
    <w:p>
      <w:pPr>
        <w:pStyle w:val="P35"/>
        <w:framePr w:w="10710" w:h="340" w:hRule="exact" w:wrap="none" w:vAnchor="page" w:hAnchor="margin" w:x="28" w:y="12317"/>
        <w:rPr>
          <w:rStyle w:val="C25"/>
          <w:rtl w:val="0"/>
        </w:rPr>
      </w:pPr>
      <w:r>
        <w:rPr>
          <w:rStyle w:val="C25"/>
          <w:rtl w:val="0"/>
        </w:rPr>
        <w:t>Doba přípravy na zkoušku</w:t>
      </w:r>
    </w:p>
    <w:p>
      <w:pPr>
        <w:keepNext w:val="0"/>
        <w:keepLines w:val="0"/>
        <w:framePr w:w="10766" w:h="1036" w:hRule="exact" w:wrap="none" w:vAnchor="page" w:hAnchor="margin" w:x="0" w:y="126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3920"/>
        <w:rPr>
          <w:rStyle w:val="C3"/>
          <w:rtl w:val="0"/>
        </w:rPr>
      </w:pPr>
    </w:p>
    <w:p>
      <w:pPr>
        <w:pStyle w:val="P35"/>
        <w:framePr w:w="10710" w:h="340" w:hRule="exact" w:wrap="none" w:vAnchor="page" w:hAnchor="margin" w:x="28" w:y="13920"/>
        <w:rPr>
          <w:rStyle w:val="C25"/>
          <w:rtl w:val="0"/>
        </w:rPr>
      </w:pPr>
      <w:r>
        <w:rPr>
          <w:rStyle w:val="C25"/>
          <w:rtl w:val="0"/>
        </w:rPr>
        <w:t>Doba pro vykonání zkoušky</w:t>
      </w:r>
    </w:p>
    <w:p>
      <w:pPr>
        <w:keepNext w:val="0"/>
        <w:keepLines w:val="0"/>
        <w:framePr w:w="10766" w:h="806" w:hRule="exact" w:wrap="none" w:vAnchor="page" w:hAnchor="margin" w:x="0" w:y="142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jsou 3,5 až 4 hodiny (hodinou se rozumí 60 minut).</w:t>
      </w:r>
    </w:p>
    <w:p>
      <w:pPr>
        <w:pStyle w:val="P21"/>
        <w:framePr w:w="7654" w:h="331" w:hRule="exact" w:wrap="none" w:vAnchor="page" w:hAnchor="margin" w:x="28" w:y="15940"/>
        <w:rPr>
          <w:rStyle w:val="C16"/>
          <w:rtl w:val="0"/>
        </w:rPr>
      </w:pPr>
      <w:r>
        <w:rPr>
          <w:rStyle w:val="C16"/>
          <w:rtl w:val="0"/>
        </w:rPr>
        <w:t>Hodnotitel vína, 8.9.2026 7:36:19</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Svaz vinařů České republiky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vinařské centrum, o. p. s., Valtice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Vinselekt Michlovský, a. s.</w:t>
      </w:r>
    </w:p>
    <w:p>
      <w:pPr>
        <w:pStyle w:val="P21"/>
        <w:framePr w:w="7654" w:h="331" w:hRule="exact" w:wrap="none" w:vAnchor="page" w:hAnchor="margin" w:x="28" w:y="15940"/>
        <w:rPr>
          <w:rStyle w:val="C16"/>
          <w:rtl w:val="0"/>
        </w:rPr>
      </w:pPr>
      <w:r>
        <w:rPr>
          <w:rStyle w:val="C16"/>
          <w:rtl w:val="0"/>
        </w:rPr>
        <w:t>Hodnotitel vína, 8.9.2026 7:36:19</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67E454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6A7585A"/>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