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9FA57" Type="http://schemas.openxmlformats.org/officeDocument/2006/relationships/officeDocument" Target="/word/document.xml" /><Relationship Id="coreR4369FA57" Type="http://schemas.openxmlformats.org/package/2006/relationships/metadata/core-properties" Target="/docProps/core.xml" /><Relationship Id="customR4369F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zaměstnanců a práce s lidskými zdroji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technologii a strojním vybavení bioplynových stanic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zásob, hodnocení kvality a zpracování surovin pro výrobu bioplynu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procesu odbytu produktů v bioplynové stanici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kvality výroby a produktů bioplynové stanice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v provozu bioplynové stanice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jsou ověřovány jednotlivé kompetence přímo v provozu bioplynové stanice. Důraz je kladen na dodržování BOZP a požární ochrany. V rámci zkoušky bude uchazeč navrhovat řízení lidských zdrojů, řízení výroby, odbytu produktů, zajištění kvality v konkrétních podmínkách bioplynové stanice, kde se koná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Evropská bioplynová asociace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Bioklastr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Bioplyn Třeboň,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bioplynové stanice, 20.10.2026 13:03:04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