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2564D0" Type="http://schemas.openxmlformats.org/officeDocument/2006/relationships/officeDocument" Target="/word/document.xml" /><Relationship Id="coreR332564D0" Type="http://schemas.openxmlformats.org/package/2006/relationships/metadata/core-properties" Target="/docProps/core.xml" /><Relationship Id="customR332564D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kontrolu kvality a bezpečnosti potravin v mlékárenství (kód: 29-080-M)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Zavádění systémů řízení kvality a bezpečnosti potravin v mlékárenském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Odběr a uchovávání vzorků v mlékárenském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laboratorních zkoušek surovin, meziproduktů a hotových výrobků v mlékárenském provozu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senzorické analýzy v mlékárenském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Fázová kontrola v technologickém procesu mlékárenské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Ověřování a kalibrace měřicích přístrojů v mlékárenské laboratoři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označování mlékárenských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sanitace a provozní hygieny v mlékárenské laboratoři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zásad BOZP a PO v mlékárenské laboratoři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26.07.2016 do: 19.08.2020</w:t>
      </w:r>
    </w:p>
    <w:p>
      <w:pPr>
        <w:pStyle w:val="P21"/>
        <w:framePr w:w="7654" w:h="331" w:hRule="exact" w:wrap="none" w:vAnchor="page" w:hAnchor="margin" w:x="28" w:y="15940"/>
        <w:rPr>
          <w:rStyle w:val="C16"/>
          <w:rtl w:val="0"/>
        </w:rPr>
      </w:pPr>
      <w:r>
        <w:rPr>
          <w:rStyle w:val="C16"/>
          <w:rtl w:val="0"/>
        </w:rPr>
        <w:t>Technik pro kontrolu kvality a bezpečnosti potravin v mlékárenství, 17.6.2026 13:09:45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Zavádění systémů řízení kvality a bezpečnosti potravin v mlékárenském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systém vstupní, mezioperační a výstupní kontroly v mlékárenském provozu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Popsat systém řízení jakosti s využitím HACCP a vyjmenovat další možné systémy řízení jakosti v mlékárenském provozu včetně interních a externích auditů, úředních kontrol a posuzování a vyřizování reklamací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Vyhodnotit kritické kontrolní body v technologickém postupu, určit případné odchylky od stanovených mezí a výsledky zjištění zaznamenat do příslušné dokumentace</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16"/>
        <w:framePr w:w="6710" w:h="831" w:hRule="exact" w:wrap="none" w:vAnchor="page" w:hAnchor="margin" w:x="45" w:y="5796"/>
        <w:rPr>
          <w:rStyle w:val="C3"/>
          <w:rtl w:val="0"/>
        </w:rPr>
      </w:pPr>
    </w:p>
    <w:p>
      <w:pPr>
        <w:pStyle w:val="P17"/>
        <w:framePr w:w="6658" w:h="704" w:hRule="exact" w:wrap="none" w:vAnchor="page" w:hAnchor="margin" w:x="71" w:y="5852"/>
        <w:rPr>
          <w:rStyle w:val="C13"/>
          <w:rtl w:val="0"/>
        </w:rPr>
      </w:pPr>
      <w:r>
        <w:rPr>
          <w:rStyle w:val="C13"/>
          <w:rtl w:val="0"/>
        </w:rPr>
        <w:t>d) Navrhnout nápravná opatření v případě odchylek v kritických kontrolních bodech u předloženého příkladu (popsat způsob komunikace s odpovědnými pracovníky)</w:t>
      </w:r>
    </w:p>
    <w:p>
      <w:pPr>
        <w:pStyle w:val="P30"/>
        <w:framePr w:w="3921" w:h="831" w:hRule="exact" w:wrap="none" w:vAnchor="page" w:hAnchor="margin" w:x="6800" w:y="5796"/>
        <w:rPr>
          <w:rStyle w:val="C3"/>
          <w:rtl w:val="0"/>
        </w:rPr>
      </w:pPr>
    </w:p>
    <w:p>
      <w:pPr>
        <w:pStyle w:val="P31"/>
        <w:framePr w:w="3839" w:h="704" w:hRule="exact" w:wrap="none" w:vAnchor="page" w:hAnchor="margin" w:x="6856" w:y="5852"/>
        <w:rPr>
          <w:rStyle w:val="C22"/>
          <w:rtl w:val="0"/>
        </w:rPr>
      </w:pPr>
      <w:r>
        <w:rPr>
          <w:rStyle w:val="C22"/>
          <w:rtl w:val="0"/>
        </w:rPr>
        <w:t>Praktické předvedení a ústní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e) Vysvětlit princip systému rychlého varování a povinnosti provozovatele potravinářského podniku při stahování výrobků z trhu</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Odběr a uchovávání vzorků v mlékárenském provozu</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Vysvětlit postup a provést odběr jednoho vzorku suroviny, polotovaru a výrobku pro chemickou, mikrobiologickou a senzorickou analýzu</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Popsat způsoby úchovy (archivace) vzorků a jejich případné konzervace; vysvětlit princip dosledovatelnosti výrobků/polotovarů</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Ústní ověření</w:t>
      </w:r>
    </w:p>
    <w:p>
      <w:pPr>
        <w:pStyle w:val="P32"/>
        <w:framePr w:w="10710" w:h="248" w:hRule="exact" w:wrap="none" w:vAnchor="page" w:hAnchor="margin" w:x="28" w:y="99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pro kontrolu kvality a bezpečnosti potravin v mlékárenství, 17.6.2026 13:09:45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laboratorních zkoušek surovin, meziproduktů a hotových výrobků v mlékárenském provozu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principy správné laborarní praxe - označování laboratorních vzorků, způsob zaznamenávání výsledků analýz laboratorních záznamů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Připravit vzorek syrového mléka k základnímu chemickému rozboru a provést stanovení reziduí inhibičních látek (RIL), stanovení teploty, hustoty, titrační, popř. aktivní kyselosti a tučnosti</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Vysvětlit princip instrumentální analýzy syrového mléka, např. s využitím zařízení Milcoscan, Lactoskop apod.</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Provést laboratorní chemický rozbor předložených mlékárenských výrobků - obsah tuku a sušiny, vody, stanovení obsahu NaCl, stanovení kyselosti</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Předvést aseptický odběr vzorku určeného výrobku k mikrobiologické analýze</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w:t>
      </w:r>
    </w:p>
    <w:p>
      <w:pPr>
        <w:pStyle w:val="P16"/>
        <w:framePr w:w="6710" w:h="607" w:hRule="exact" w:wrap="none" w:vAnchor="page" w:hAnchor="margin" w:x="45" w:y="6435"/>
        <w:rPr>
          <w:rStyle w:val="C3"/>
          <w:rtl w:val="0"/>
        </w:rPr>
      </w:pPr>
    </w:p>
    <w:p>
      <w:pPr>
        <w:pStyle w:val="P17"/>
        <w:framePr w:w="6658" w:h="480" w:hRule="exact" w:wrap="none" w:vAnchor="page" w:hAnchor="margin" w:x="71" w:y="6491"/>
        <w:rPr>
          <w:rStyle w:val="C13"/>
          <w:rtl w:val="0"/>
        </w:rPr>
      </w:pPr>
      <w:r>
        <w:rPr>
          <w:rStyle w:val="C13"/>
          <w:rtl w:val="0"/>
        </w:rPr>
        <w:t>f) Navrhnout a předvést potřebné ředění pro mikrobiologickou analýzu u výše uvedeného vzorku</w:t>
      </w:r>
    </w:p>
    <w:p>
      <w:pPr>
        <w:pStyle w:val="P30"/>
        <w:framePr w:w="3921" w:h="607" w:hRule="exact" w:wrap="none" w:vAnchor="page" w:hAnchor="margin" w:x="6800" w:y="6435"/>
        <w:rPr>
          <w:rStyle w:val="C3"/>
          <w:rtl w:val="0"/>
        </w:rPr>
      </w:pPr>
    </w:p>
    <w:p>
      <w:pPr>
        <w:pStyle w:val="P31"/>
        <w:framePr w:w="3839" w:h="480" w:hRule="exact" w:wrap="none" w:vAnchor="page" w:hAnchor="margin" w:x="6856" w:y="6491"/>
        <w:rPr>
          <w:rStyle w:val="C22"/>
          <w:rtl w:val="0"/>
        </w:rPr>
      </w:pPr>
      <w:r>
        <w:rPr>
          <w:rStyle w:val="C22"/>
          <w:rtl w:val="0"/>
        </w:rPr>
        <w:t>Praktické předvedení a ústní ověření</w:t>
      </w:r>
    </w:p>
    <w:p>
      <w:pPr>
        <w:pStyle w:val="P12"/>
        <w:framePr w:w="6710" w:h="607" w:hRule="exact" w:wrap="none" w:vAnchor="page" w:hAnchor="margin" w:x="45" w:y="7042"/>
        <w:rPr>
          <w:rStyle w:val="C3"/>
          <w:rtl w:val="0"/>
        </w:rPr>
      </w:pPr>
    </w:p>
    <w:p>
      <w:pPr>
        <w:pStyle w:val="P13"/>
        <w:framePr w:w="6658" w:h="480" w:hRule="exact" w:wrap="none" w:vAnchor="page" w:hAnchor="margin" w:x="71" w:y="7098"/>
        <w:rPr>
          <w:rStyle w:val="C11"/>
          <w:rtl w:val="0"/>
        </w:rPr>
      </w:pPr>
      <w:r>
        <w:rPr>
          <w:rStyle w:val="C11"/>
          <w:rtl w:val="0"/>
        </w:rPr>
        <w:t>g) Předvést mikrobiologický stěr z určeného provozního zařízení, obalových materiálů nebo z rukou a oděvů zaměstnanců</w:t>
      </w:r>
    </w:p>
    <w:p>
      <w:pPr>
        <w:pStyle w:val="P28"/>
        <w:framePr w:w="3921" w:h="607" w:hRule="exact" w:wrap="none" w:vAnchor="page" w:hAnchor="margin" w:x="6800" w:y="7042"/>
        <w:rPr>
          <w:rStyle w:val="C3"/>
          <w:rtl w:val="0"/>
        </w:rPr>
      </w:pPr>
    </w:p>
    <w:p>
      <w:pPr>
        <w:pStyle w:val="P29"/>
        <w:framePr w:w="3839" w:h="480" w:hRule="exact" w:wrap="none" w:vAnchor="page" w:hAnchor="margin" w:x="6856" w:y="7098"/>
        <w:rPr>
          <w:rStyle w:val="C21"/>
          <w:rtl w:val="0"/>
        </w:rPr>
      </w:pPr>
      <w:r>
        <w:rPr>
          <w:rStyle w:val="C21"/>
          <w:rtl w:val="0"/>
        </w:rPr>
        <w:t>Praktické předvedení</w:t>
      </w:r>
    </w:p>
    <w:p>
      <w:pPr>
        <w:pStyle w:val="P16"/>
        <w:framePr w:w="6710" w:h="607" w:hRule="exact" w:wrap="none" w:vAnchor="page" w:hAnchor="margin" w:x="45" w:y="7649"/>
        <w:rPr>
          <w:rStyle w:val="C3"/>
          <w:rtl w:val="0"/>
        </w:rPr>
      </w:pPr>
    </w:p>
    <w:p>
      <w:pPr>
        <w:pStyle w:val="P17"/>
        <w:framePr w:w="6658" w:h="480" w:hRule="exact" w:wrap="none" w:vAnchor="page" w:hAnchor="margin" w:x="71" w:y="7705"/>
        <w:rPr>
          <w:rStyle w:val="C13"/>
          <w:rtl w:val="0"/>
        </w:rPr>
      </w:pPr>
      <w:r>
        <w:rPr>
          <w:rStyle w:val="C13"/>
          <w:rtl w:val="0"/>
        </w:rPr>
        <w:t>h) Zaznamenat výsledky provedených analýz do příslušné laboratorní dokumentace</w:t>
      </w:r>
    </w:p>
    <w:p>
      <w:pPr>
        <w:pStyle w:val="P30"/>
        <w:framePr w:w="3921" w:h="607" w:hRule="exact" w:wrap="none" w:vAnchor="page" w:hAnchor="margin" w:x="6800" w:y="7649"/>
        <w:rPr>
          <w:rStyle w:val="C3"/>
          <w:rtl w:val="0"/>
        </w:rPr>
      </w:pPr>
    </w:p>
    <w:p>
      <w:pPr>
        <w:pStyle w:val="P31"/>
        <w:framePr w:w="3839" w:h="480" w:hRule="exact" w:wrap="none" w:vAnchor="page" w:hAnchor="margin" w:x="6856" w:y="7705"/>
        <w:rPr>
          <w:rStyle w:val="C22"/>
          <w:rtl w:val="0"/>
        </w:rPr>
      </w:pPr>
      <w:r>
        <w:rPr>
          <w:rStyle w:val="C22"/>
          <w:rtl w:val="0"/>
        </w:rPr>
        <w:t>Praktické předvedení</w:t>
      </w:r>
    </w:p>
    <w:p>
      <w:pPr>
        <w:pStyle w:val="P32"/>
        <w:framePr w:w="10710" w:h="248" w:hRule="exact" w:wrap="none" w:vAnchor="page" w:hAnchor="margin" w:x="28" w:y="8369"/>
        <w:rPr>
          <w:rStyle w:val="C23"/>
          <w:rtl w:val="0"/>
        </w:rPr>
      </w:pPr>
      <w:r>
        <w:rPr>
          <w:rStyle w:val="C23"/>
          <w:rtl w:val="0"/>
        </w:rPr>
        <w:t>Je třeba splnit všechna kritéria.</w:t>
      </w:r>
    </w:p>
    <w:p>
      <w:pPr>
        <w:pStyle w:val="P23"/>
        <w:framePr w:w="10710" w:h="340" w:hRule="exact" w:wrap="none" w:vAnchor="page" w:hAnchor="margin" w:x="28" w:y="8805"/>
        <w:rPr>
          <w:rStyle w:val="C18"/>
          <w:rtl w:val="0"/>
        </w:rPr>
      </w:pPr>
      <w:r>
        <w:rPr>
          <w:rStyle w:val="C18"/>
          <w:rtl w:val="0"/>
        </w:rPr>
        <w:t>Provádění senzorické analýzy v mlékárenském provozu</w:t>
      </w:r>
    </w:p>
    <w:p>
      <w:pPr>
        <w:pStyle w:val="P24"/>
        <w:framePr w:w="6713" w:h="376" w:hRule="exact" w:wrap="none" w:vAnchor="page" w:hAnchor="margin" w:x="45" w:y="9244"/>
        <w:rPr>
          <w:rStyle w:val="C3"/>
          <w:rtl w:val="0"/>
        </w:rPr>
      </w:pPr>
    </w:p>
    <w:p>
      <w:pPr>
        <w:pStyle w:val="P25"/>
        <w:framePr w:w="6661" w:h="249" w:hRule="exact" w:wrap="none" w:vAnchor="page" w:hAnchor="margin" w:x="71" w:y="9315"/>
        <w:rPr>
          <w:rStyle w:val="C19"/>
          <w:rtl w:val="0"/>
        </w:rPr>
      </w:pPr>
      <w:r>
        <w:rPr>
          <w:rStyle w:val="C19"/>
          <w:rtl w:val="0"/>
        </w:rPr>
        <w:t>Kritéria hodnocení</w:t>
      </w:r>
    </w:p>
    <w:p>
      <w:pPr>
        <w:pStyle w:val="P26"/>
        <w:framePr w:w="3918" w:h="376" w:hRule="exact" w:wrap="none" w:vAnchor="page" w:hAnchor="margin" w:x="6803" w:y="9244"/>
        <w:rPr>
          <w:rStyle w:val="C3"/>
          <w:rtl w:val="0"/>
        </w:rPr>
      </w:pPr>
    </w:p>
    <w:p>
      <w:pPr>
        <w:pStyle w:val="P27"/>
        <w:framePr w:w="3836" w:h="249" w:hRule="exact" w:wrap="none" w:vAnchor="page" w:hAnchor="margin" w:x="6859" w:y="9315"/>
        <w:rPr>
          <w:rStyle w:val="C20"/>
          <w:rtl w:val="0"/>
        </w:rPr>
      </w:pPr>
      <w:r>
        <w:rPr>
          <w:rStyle w:val="C20"/>
          <w:rtl w:val="0"/>
        </w:rPr>
        <w:t>Způsoby ověření</w:t>
      </w:r>
    </w:p>
    <w:p>
      <w:pPr>
        <w:pStyle w:val="P12"/>
        <w:framePr w:w="6710" w:h="607" w:hRule="exact" w:wrap="none" w:vAnchor="page" w:hAnchor="margin" w:x="45" w:y="9621"/>
        <w:rPr>
          <w:rStyle w:val="C3"/>
          <w:rtl w:val="0"/>
        </w:rPr>
      </w:pPr>
    </w:p>
    <w:p>
      <w:pPr>
        <w:pStyle w:val="P13"/>
        <w:framePr w:w="6658" w:h="480" w:hRule="exact" w:wrap="none" w:vAnchor="page" w:hAnchor="margin" w:x="71" w:y="9677"/>
        <w:rPr>
          <w:rStyle w:val="C11"/>
          <w:rtl w:val="0"/>
        </w:rPr>
      </w:pPr>
      <w:r>
        <w:rPr>
          <w:rStyle w:val="C11"/>
          <w:rtl w:val="0"/>
        </w:rPr>
        <w:t>a) Popsat pravidla senzorické analýzy organoleptických vlastností mlékárenských výrobků, surovin a přísad</w:t>
      </w:r>
    </w:p>
    <w:p>
      <w:pPr>
        <w:pStyle w:val="P28"/>
        <w:framePr w:w="3921" w:h="607" w:hRule="exact" w:wrap="none" w:vAnchor="page" w:hAnchor="margin" w:x="6800" w:y="9621"/>
        <w:rPr>
          <w:rStyle w:val="C3"/>
          <w:rtl w:val="0"/>
        </w:rPr>
      </w:pPr>
    </w:p>
    <w:p>
      <w:pPr>
        <w:pStyle w:val="P29"/>
        <w:framePr w:w="3839" w:h="480" w:hRule="exact" w:wrap="none" w:vAnchor="page" w:hAnchor="margin" w:x="6856" w:y="9677"/>
        <w:rPr>
          <w:rStyle w:val="C21"/>
          <w:rtl w:val="0"/>
        </w:rPr>
      </w:pPr>
      <w:r>
        <w:rPr>
          <w:rStyle w:val="C21"/>
          <w:rtl w:val="0"/>
        </w:rPr>
        <w:t>Ústní ověření</w:t>
      </w:r>
    </w:p>
    <w:p>
      <w:pPr>
        <w:pStyle w:val="P16"/>
        <w:framePr w:w="6710" w:h="376" w:hRule="exact" w:wrap="none" w:vAnchor="page" w:hAnchor="margin" w:x="45" w:y="10227"/>
        <w:rPr>
          <w:rStyle w:val="C3"/>
          <w:rtl w:val="0"/>
        </w:rPr>
      </w:pPr>
    </w:p>
    <w:p>
      <w:pPr>
        <w:pStyle w:val="P17"/>
        <w:framePr w:w="6658" w:h="249" w:hRule="exact" w:wrap="none" w:vAnchor="page" w:hAnchor="margin" w:x="71" w:y="10283"/>
        <w:rPr>
          <w:rStyle w:val="C13"/>
          <w:rtl w:val="0"/>
        </w:rPr>
      </w:pPr>
      <w:r>
        <w:rPr>
          <w:rStyle w:val="C13"/>
          <w:rtl w:val="0"/>
        </w:rPr>
        <w:t>b) Provést smyslové hodnocení určeného finálního mlékárenského výrobku</w:t>
      </w:r>
    </w:p>
    <w:p>
      <w:pPr>
        <w:pStyle w:val="P30"/>
        <w:framePr w:w="3921" w:h="376" w:hRule="exact" w:wrap="none" w:vAnchor="page" w:hAnchor="margin" w:x="6800" w:y="10227"/>
        <w:rPr>
          <w:rStyle w:val="C3"/>
          <w:rtl w:val="0"/>
        </w:rPr>
      </w:pPr>
    </w:p>
    <w:p>
      <w:pPr>
        <w:pStyle w:val="P31"/>
        <w:framePr w:w="3839" w:h="249" w:hRule="exact" w:wrap="none" w:vAnchor="page" w:hAnchor="margin" w:x="6856" w:y="10283"/>
        <w:rPr>
          <w:rStyle w:val="C22"/>
          <w:rtl w:val="0"/>
        </w:rPr>
      </w:pPr>
      <w:r>
        <w:rPr>
          <w:rStyle w:val="C22"/>
          <w:rtl w:val="0"/>
        </w:rPr>
        <w:t>Praktické předvedení a ústní ověření</w:t>
      </w:r>
    </w:p>
    <w:p>
      <w:pPr>
        <w:pStyle w:val="P32"/>
        <w:framePr w:w="10710" w:h="248" w:hRule="exact" w:wrap="none" w:vAnchor="page" w:hAnchor="margin" w:x="28" w:y="10717"/>
        <w:rPr>
          <w:rStyle w:val="C23"/>
          <w:rtl w:val="0"/>
        </w:rPr>
      </w:pPr>
      <w:r>
        <w:rPr>
          <w:rStyle w:val="C23"/>
          <w:rtl w:val="0"/>
        </w:rPr>
        <w:t>Je třeba splnit obě kritéria.</w:t>
      </w:r>
    </w:p>
    <w:p>
      <w:pPr>
        <w:pStyle w:val="P23"/>
        <w:framePr w:w="10710" w:h="340" w:hRule="exact" w:wrap="none" w:vAnchor="page" w:hAnchor="margin" w:x="28" w:y="11153"/>
        <w:rPr>
          <w:rStyle w:val="C18"/>
          <w:rtl w:val="0"/>
        </w:rPr>
      </w:pPr>
      <w:r>
        <w:rPr>
          <w:rStyle w:val="C18"/>
          <w:rtl w:val="0"/>
        </w:rPr>
        <w:t>Fázová kontrola v technologickém procesu mlékárenské výroby</w:t>
      </w:r>
    </w:p>
    <w:p>
      <w:pPr>
        <w:pStyle w:val="P24"/>
        <w:framePr w:w="6713" w:h="376" w:hRule="exact" w:wrap="none" w:vAnchor="page" w:hAnchor="margin" w:x="45" w:y="11592"/>
        <w:rPr>
          <w:rStyle w:val="C3"/>
          <w:rtl w:val="0"/>
        </w:rPr>
      </w:pPr>
    </w:p>
    <w:p>
      <w:pPr>
        <w:pStyle w:val="P25"/>
        <w:framePr w:w="6661" w:h="249" w:hRule="exact" w:wrap="none" w:vAnchor="page" w:hAnchor="margin" w:x="71" w:y="11663"/>
        <w:rPr>
          <w:rStyle w:val="C19"/>
          <w:rtl w:val="0"/>
        </w:rPr>
      </w:pPr>
      <w:r>
        <w:rPr>
          <w:rStyle w:val="C19"/>
          <w:rtl w:val="0"/>
        </w:rPr>
        <w:t>Kritéria hodnocení</w:t>
      </w:r>
    </w:p>
    <w:p>
      <w:pPr>
        <w:pStyle w:val="P26"/>
        <w:framePr w:w="3918" w:h="376" w:hRule="exact" w:wrap="none" w:vAnchor="page" w:hAnchor="margin" w:x="6803" w:y="11592"/>
        <w:rPr>
          <w:rStyle w:val="C3"/>
          <w:rtl w:val="0"/>
        </w:rPr>
      </w:pPr>
    </w:p>
    <w:p>
      <w:pPr>
        <w:pStyle w:val="P27"/>
        <w:framePr w:w="3836" w:h="249" w:hRule="exact" w:wrap="none" w:vAnchor="page" w:hAnchor="margin" w:x="6859" w:y="11663"/>
        <w:rPr>
          <w:rStyle w:val="C20"/>
          <w:rtl w:val="0"/>
        </w:rPr>
      </w:pPr>
      <w:r>
        <w:rPr>
          <w:rStyle w:val="C20"/>
          <w:rtl w:val="0"/>
        </w:rPr>
        <w:t>Způsoby ověření</w:t>
      </w:r>
    </w:p>
    <w:p>
      <w:pPr>
        <w:pStyle w:val="P12"/>
        <w:framePr w:w="6710" w:h="607" w:hRule="exact" w:wrap="none" w:vAnchor="page" w:hAnchor="margin" w:x="45" w:y="11968"/>
        <w:rPr>
          <w:rStyle w:val="C3"/>
          <w:rtl w:val="0"/>
        </w:rPr>
      </w:pPr>
    </w:p>
    <w:p>
      <w:pPr>
        <w:pStyle w:val="P13"/>
        <w:framePr w:w="6658" w:h="480" w:hRule="exact" w:wrap="none" w:vAnchor="page" w:hAnchor="margin" w:x="71" w:y="12024"/>
        <w:rPr>
          <w:rStyle w:val="C11"/>
          <w:rtl w:val="0"/>
        </w:rPr>
      </w:pPr>
      <w:r>
        <w:rPr>
          <w:rStyle w:val="C11"/>
          <w:rtl w:val="0"/>
        </w:rPr>
        <w:t>a) Popsat systém fázové kontroly v technologickém procesu určeného mlékárenského výrobku</w:t>
      </w:r>
    </w:p>
    <w:p>
      <w:pPr>
        <w:pStyle w:val="P28"/>
        <w:framePr w:w="3921" w:h="607" w:hRule="exact" w:wrap="none" w:vAnchor="page" w:hAnchor="margin" w:x="6800" w:y="11968"/>
        <w:rPr>
          <w:rStyle w:val="C3"/>
          <w:rtl w:val="0"/>
        </w:rPr>
      </w:pPr>
    </w:p>
    <w:p>
      <w:pPr>
        <w:pStyle w:val="P29"/>
        <w:framePr w:w="3839" w:h="480" w:hRule="exact" w:wrap="none" w:vAnchor="page" w:hAnchor="margin" w:x="6856" w:y="12024"/>
        <w:rPr>
          <w:rStyle w:val="C21"/>
          <w:rtl w:val="0"/>
        </w:rPr>
      </w:pPr>
      <w:r>
        <w:rPr>
          <w:rStyle w:val="C21"/>
          <w:rtl w:val="0"/>
        </w:rPr>
        <w:t>Písemné ověření</w:t>
      </w:r>
    </w:p>
    <w:p>
      <w:pPr>
        <w:pStyle w:val="P16"/>
        <w:framePr w:w="6710" w:h="831" w:hRule="exact" w:wrap="none" w:vAnchor="page" w:hAnchor="margin" w:x="45" w:y="12575"/>
        <w:rPr>
          <w:rStyle w:val="C3"/>
          <w:rtl w:val="0"/>
        </w:rPr>
      </w:pPr>
    </w:p>
    <w:p>
      <w:pPr>
        <w:pStyle w:val="P17"/>
        <w:framePr w:w="6658" w:h="704" w:hRule="exact" w:wrap="none" w:vAnchor="page" w:hAnchor="margin" w:x="71" w:y="12631"/>
        <w:rPr>
          <w:rStyle w:val="C13"/>
          <w:rtl w:val="0"/>
        </w:rPr>
      </w:pPr>
      <w:r>
        <w:rPr>
          <w:rStyle w:val="C13"/>
          <w:rtl w:val="0"/>
        </w:rPr>
        <w:t>b) Vysvětlit systém vyhodnocení provedené fázové kontroly a popsat komunikaci s odpovědným pracovníkem (vedoucí řízení jakosti, technolog, aj.) s cílem provedení nápravných opatření ve výrobním procesu</w:t>
      </w:r>
    </w:p>
    <w:p>
      <w:pPr>
        <w:pStyle w:val="P30"/>
        <w:framePr w:w="3921" w:h="831" w:hRule="exact" w:wrap="none" w:vAnchor="page" w:hAnchor="margin" w:x="6800" w:y="12575"/>
        <w:rPr>
          <w:rStyle w:val="C3"/>
          <w:rtl w:val="0"/>
        </w:rPr>
      </w:pPr>
    </w:p>
    <w:p>
      <w:pPr>
        <w:pStyle w:val="P31"/>
        <w:framePr w:w="3839" w:h="704" w:hRule="exact" w:wrap="none" w:vAnchor="page" w:hAnchor="margin" w:x="6856" w:y="12631"/>
        <w:rPr>
          <w:rStyle w:val="C22"/>
          <w:rtl w:val="0"/>
        </w:rPr>
      </w:pPr>
      <w:r>
        <w:rPr>
          <w:rStyle w:val="C22"/>
          <w:rtl w:val="0"/>
        </w:rPr>
        <w:t>Ústní ověření</w:t>
      </w:r>
    </w:p>
    <w:p>
      <w:pPr>
        <w:pStyle w:val="P32"/>
        <w:framePr w:w="10710" w:h="248" w:hRule="exact" w:wrap="none" w:vAnchor="page" w:hAnchor="margin" w:x="28" w:y="1351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pro kontrolu kvality a bezpečnosti potravin v mlékárenství, 17.6.2026 13:09:45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Ověřování a kalibrace měřicích přístrojů v mlékárenské laboratoři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přístroje v mlékárenské laboratoři a popsat způsob jejich údržby, čištění a kalibrace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způsob ověřování laboratorních metod kruhovými testy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u určeného mlékárenského výrobku ověření hodnoty sušiny referenční vážkovou metodou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Kontrola označování mlékárenských výrobků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Vyjmenovat požadavky na označování mlékárenských výrobků podle platné legislativy, vysvětlit rozdíly mezi datem použitelnosti (spotřeby) a datem minimální trvanlivosti</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Ústní ověření</w:t>
      </w:r>
    </w:p>
    <w:p>
      <w:pPr>
        <w:pStyle w:val="P16"/>
        <w:framePr w:w="6710" w:h="831" w:hRule="exact" w:wrap="none" w:vAnchor="page" w:hAnchor="margin" w:x="45" w:y="6755"/>
        <w:rPr>
          <w:rStyle w:val="C3"/>
          <w:rtl w:val="0"/>
        </w:rPr>
      </w:pPr>
    </w:p>
    <w:p>
      <w:pPr>
        <w:pStyle w:val="P17"/>
        <w:framePr w:w="6658" w:h="704" w:hRule="exact" w:wrap="none" w:vAnchor="page" w:hAnchor="margin" w:x="71" w:y="6811"/>
        <w:rPr>
          <w:rStyle w:val="C13"/>
          <w:rtl w:val="0"/>
        </w:rPr>
      </w:pPr>
      <w:r>
        <w:rPr>
          <w:rStyle w:val="C13"/>
          <w:rtl w:val="0"/>
        </w:rPr>
        <w:t>b) Posoudit u předloženého výrobku správnost značení z hlediska uvedení povinných a nepovinných údajů a z hlediska označení data použitelnosti (spotřeby) a datem minimální trvanlivosti</w:t>
      </w:r>
    </w:p>
    <w:p>
      <w:pPr>
        <w:pStyle w:val="P30"/>
        <w:framePr w:w="3921" w:h="831" w:hRule="exact" w:wrap="none" w:vAnchor="page" w:hAnchor="margin" w:x="6800" w:y="6755"/>
        <w:rPr>
          <w:rStyle w:val="C3"/>
          <w:rtl w:val="0"/>
        </w:rPr>
      </w:pPr>
    </w:p>
    <w:p>
      <w:pPr>
        <w:pStyle w:val="P31"/>
        <w:framePr w:w="3839" w:h="704" w:hRule="exact" w:wrap="none" w:vAnchor="page" w:hAnchor="margin" w:x="6856" w:y="6811"/>
        <w:rPr>
          <w:rStyle w:val="C22"/>
          <w:rtl w:val="0"/>
        </w:rPr>
      </w:pPr>
      <w:r>
        <w:rPr>
          <w:rStyle w:val="C22"/>
          <w:rtl w:val="0"/>
        </w:rPr>
        <w:t>Praktické předvedení</w:t>
      </w:r>
    </w:p>
    <w:p>
      <w:pPr>
        <w:pStyle w:val="P32"/>
        <w:framePr w:w="10710" w:h="248" w:hRule="exact" w:wrap="none" w:vAnchor="page" w:hAnchor="margin" w:x="28" w:y="7700"/>
        <w:rPr>
          <w:rStyle w:val="C23"/>
          <w:rtl w:val="0"/>
        </w:rPr>
      </w:pPr>
      <w:r>
        <w:rPr>
          <w:rStyle w:val="C23"/>
          <w:rtl w:val="0"/>
        </w:rPr>
        <w:t>Je třeba splnit obě kritéria.</w:t>
      </w:r>
    </w:p>
    <w:p>
      <w:pPr>
        <w:pStyle w:val="P23"/>
        <w:framePr w:w="10710" w:h="340" w:hRule="exact" w:wrap="none" w:vAnchor="page" w:hAnchor="margin" w:x="28" w:y="8135"/>
        <w:rPr>
          <w:rStyle w:val="C18"/>
          <w:rtl w:val="0"/>
        </w:rPr>
      </w:pPr>
      <w:r>
        <w:rPr>
          <w:rStyle w:val="C18"/>
          <w:rtl w:val="0"/>
        </w:rPr>
        <w:t>Zajišťování sanitace a provozní hygieny v mlékárenské laboratoři</w:t>
      </w:r>
    </w:p>
    <w:p>
      <w:pPr>
        <w:pStyle w:val="P24"/>
        <w:framePr w:w="6713" w:h="376" w:hRule="exact" w:wrap="none" w:vAnchor="page" w:hAnchor="margin" w:x="45" w:y="8575"/>
        <w:rPr>
          <w:rStyle w:val="C3"/>
          <w:rtl w:val="0"/>
        </w:rPr>
      </w:pPr>
    </w:p>
    <w:p>
      <w:pPr>
        <w:pStyle w:val="P25"/>
        <w:framePr w:w="6661" w:h="249" w:hRule="exact" w:wrap="none" w:vAnchor="page" w:hAnchor="margin" w:x="71" w:y="8646"/>
        <w:rPr>
          <w:rStyle w:val="C19"/>
          <w:rtl w:val="0"/>
        </w:rPr>
      </w:pPr>
      <w:r>
        <w:rPr>
          <w:rStyle w:val="C19"/>
          <w:rtl w:val="0"/>
        </w:rPr>
        <w:t>Kritéria hodnocení</w:t>
      </w:r>
    </w:p>
    <w:p>
      <w:pPr>
        <w:pStyle w:val="P26"/>
        <w:framePr w:w="3918" w:h="376" w:hRule="exact" w:wrap="none" w:vAnchor="page" w:hAnchor="margin" w:x="6803" w:y="8575"/>
        <w:rPr>
          <w:rStyle w:val="C3"/>
          <w:rtl w:val="0"/>
        </w:rPr>
      </w:pPr>
    </w:p>
    <w:p>
      <w:pPr>
        <w:pStyle w:val="P27"/>
        <w:framePr w:w="3836" w:h="249" w:hRule="exact" w:wrap="none" w:vAnchor="page" w:hAnchor="margin" w:x="6859" w:y="8646"/>
        <w:rPr>
          <w:rStyle w:val="C20"/>
          <w:rtl w:val="0"/>
        </w:rPr>
      </w:pPr>
      <w:r>
        <w:rPr>
          <w:rStyle w:val="C20"/>
          <w:rtl w:val="0"/>
        </w:rPr>
        <w:t>Způsoby ověření</w:t>
      </w:r>
    </w:p>
    <w:p>
      <w:pPr>
        <w:pStyle w:val="P12"/>
        <w:framePr w:w="6710" w:h="376" w:hRule="exact" w:wrap="none" w:vAnchor="page" w:hAnchor="margin" w:x="45" w:y="8951"/>
        <w:rPr>
          <w:rStyle w:val="C3"/>
          <w:rtl w:val="0"/>
        </w:rPr>
      </w:pPr>
    </w:p>
    <w:p>
      <w:pPr>
        <w:pStyle w:val="P13"/>
        <w:framePr w:w="6658" w:h="249" w:hRule="exact" w:wrap="none" w:vAnchor="page" w:hAnchor="margin" w:x="71" w:y="9007"/>
        <w:rPr>
          <w:rStyle w:val="C11"/>
          <w:rtl w:val="0"/>
        </w:rPr>
      </w:pPr>
      <w:r>
        <w:rPr>
          <w:rStyle w:val="C11"/>
          <w:rtl w:val="0"/>
        </w:rPr>
        <w:t>a) Uvést požadavky na správnou hygienickou praxi v mlékárenství</w:t>
      </w:r>
    </w:p>
    <w:p>
      <w:pPr>
        <w:pStyle w:val="P28"/>
        <w:framePr w:w="3921" w:h="376" w:hRule="exact" w:wrap="none" w:vAnchor="page" w:hAnchor="margin" w:x="6800" w:y="8951"/>
        <w:rPr>
          <w:rStyle w:val="C3"/>
          <w:rtl w:val="0"/>
        </w:rPr>
      </w:pPr>
    </w:p>
    <w:p>
      <w:pPr>
        <w:pStyle w:val="P29"/>
        <w:framePr w:w="3839" w:h="249" w:hRule="exact" w:wrap="none" w:vAnchor="page" w:hAnchor="margin" w:x="6856" w:y="9007"/>
        <w:rPr>
          <w:rStyle w:val="C21"/>
          <w:rtl w:val="0"/>
        </w:rPr>
      </w:pPr>
      <w:r>
        <w:rPr>
          <w:rStyle w:val="C21"/>
          <w:rtl w:val="0"/>
        </w:rPr>
        <w:t>Ústní ověření</w:t>
      </w:r>
    </w:p>
    <w:p>
      <w:pPr>
        <w:pStyle w:val="P16"/>
        <w:framePr w:w="6710" w:h="607" w:hRule="exact" w:wrap="none" w:vAnchor="page" w:hAnchor="margin" w:x="45" w:y="9327"/>
        <w:rPr>
          <w:rStyle w:val="C3"/>
          <w:rtl w:val="0"/>
        </w:rPr>
      </w:pPr>
    </w:p>
    <w:p>
      <w:pPr>
        <w:pStyle w:val="P17"/>
        <w:framePr w:w="6658" w:h="480" w:hRule="exact" w:wrap="none" w:vAnchor="page" w:hAnchor="margin" w:x="71" w:y="9383"/>
        <w:rPr>
          <w:rStyle w:val="C13"/>
          <w:rtl w:val="0"/>
        </w:rPr>
      </w:pPr>
      <w:r>
        <w:rPr>
          <w:rStyle w:val="C13"/>
          <w:rtl w:val="0"/>
        </w:rPr>
        <w:t>b) Zkontrolovat laboratorně koncentrace čistících roztoků používaných v mlékárenských provozech</w:t>
      </w:r>
    </w:p>
    <w:p>
      <w:pPr>
        <w:pStyle w:val="P30"/>
        <w:framePr w:w="3921" w:h="607" w:hRule="exact" w:wrap="none" w:vAnchor="page" w:hAnchor="margin" w:x="6800" w:y="9327"/>
        <w:rPr>
          <w:rStyle w:val="C3"/>
          <w:rtl w:val="0"/>
        </w:rPr>
      </w:pPr>
    </w:p>
    <w:p>
      <w:pPr>
        <w:pStyle w:val="P31"/>
        <w:framePr w:w="3839" w:h="480" w:hRule="exact" w:wrap="none" w:vAnchor="page" w:hAnchor="margin" w:x="6856" w:y="9383"/>
        <w:rPr>
          <w:rStyle w:val="C22"/>
          <w:rtl w:val="0"/>
        </w:rPr>
      </w:pPr>
      <w:r>
        <w:rPr>
          <w:rStyle w:val="C22"/>
          <w:rtl w:val="0"/>
        </w:rPr>
        <w:t>Praktické předvedení</w:t>
      </w:r>
    </w:p>
    <w:p>
      <w:pPr>
        <w:pStyle w:val="P12"/>
        <w:framePr w:w="6710" w:h="831" w:hRule="exact" w:wrap="none" w:vAnchor="page" w:hAnchor="margin" w:x="45" w:y="9934"/>
        <w:rPr>
          <w:rStyle w:val="C3"/>
          <w:rtl w:val="0"/>
        </w:rPr>
      </w:pPr>
    </w:p>
    <w:p>
      <w:pPr>
        <w:pStyle w:val="P13"/>
        <w:framePr w:w="6658" w:h="704" w:hRule="exact" w:wrap="none" w:vAnchor="page" w:hAnchor="margin" w:x="71" w:y="9990"/>
        <w:rPr>
          <w:rStyle w:val="C11"/>
          <w:rtl w:val="0"/>
        </w:rPr>
      </w:pPr>
      <w:r>
        <w:rPr>
          <w:rStyle w:val="C11"/>
          <w:rtl w:val="0"/>
        </w:rPr>
        <w:t>c) Vyjmenovat sanitační postupy určené mlékárenské výroby; popsat vedení dokumentace o sanitaci a hygieně určeného laboratorního pracoviště a jednotlivých laboratorních zařízení a pomůcek</w:t>
      </w:r>
    </w:p>
    <w:p>
      <w:pPr>
        <w:pStyle w:val="P28"/>
        <w:framePr w:w="3921" w:h="831" w:hRule="exact" w:wrap="none" w:vAnchor="page" w:hAnchor="margin" w:x="6800" w:y="9934"/>
        <w:rPr>
          <w:rStyle w:val="C3"/>
          <w:rtl w:val="0"/>
        </w:rPr>
      </w:pPr>
    </w:p>
    <w:p>
      <w:pPr>
        <w:pStyle w:val="P29"/>
        <w:framePr w:w="3839" w:h="704" w:hRule="exact" w:wrap="none" w:vAnchor="page" w:hAnchor="margin" w:x="6856" w:y="9990"/>
        <w:rPr>
          <w:rStyle w:val="C21"/>
          <w:rtl w:val="0"/>
        </w:rPr>
      </w:pPr>
      <w:r>
        <w:rPr>
          <w:rStyle w:val="C21"/>
          <w:rtl w:val="0"/>
        </w:rPr>
        <w:t>Ústní ověření</w:t>
      </w:r>
    </w:p>
    <w:p>
      <w:pPr>
        <w:pStyle w:val="P16"/>
        <w:framePr w:w="6710" w:h="607" w:hRule="exact" w:wrap="none" w:vAnchor="page" w:hAnchor="margin" w:x="45" w:y="10765"/>
        <w:rPr>
          <w:rStyle w:val="C3"/>
          <w:rtl w:val="0"/>
        </w:rPr>
      </w:pPr>
    </w:p>
    <w:p>
      <w:pPr>
        <w:pStyle w:val="P17"/>
        <w:framePr w:w="6658" w:h="480" w:hRule="exact" w:wrap="none" w:vAnchor="page" w:hAnchor="margin" w:x="71" w:y="10821"/>
        <w:rPr>
          <w:rStyle w:val="C13"/>
          <w:rtl w:val="0"/>
        </w:rPr>
      </w:pPr>
      <w:r>
        <w:rPr>
          <w:rStyle w:val="C13"/>
          <w:rtl w:val="0"/>
        </w:rPr>
        <w:t>d) Vysvětlit užívání "Bezpečnostních listů" používaných chemikálií a vedení databáze bezpečnostních listů</w:t>
      </w:r>
    </w:p>
    <w:p>
      <w:pPr>
        <w:pStyle w:val="P30"/>
        <w:framePr w:w="3921" w:h="607" w:hRule="exact" w:wrap="none" w:vAnchor="page" w:hAnchor="margin" w:x="6800" w:y="10765"/>
        <w:rPr>
          <w:rStyle w:val="C3"/>
          <w:rtl w:val="0"/>
        </w:rPr>
      </w:pPr>
    </w:p>
    <w:p>
      <w:pPr>
        <w:pStyle w:val="P31"/>
        <w:framePr w:w="3839" w:h="480" w:hRule="exact" w:wrap="none" w:vAnchor="page" w:hAnchor="margin" w:x="6856" w:y="10821"/>
        <w:rPr>
          <w:rStyle w:val="C22"/>
          <w:rtl w:val="0"/>
        </w:rPr>
      </w:pPr>
      <w:r>
        <w:rPr>
          <w:rStyle w:val="C22"/>
          <w:rtl w:val="0"/>
        </w:rPr>
        <w:t>Praktické předvedení a ústní ověření</w:t>
      </w:r>
    </w:p>
    <w:p>
      <w:pPr>
        <w:pStyle w:val="P32"/>
        <w:framePr w:w="10710" w:h="248" w:hRule="exact" w:wrap="none" w:vAnchor="page" w:hAnchor="margin" w:x="28" w:y="11485"/>
        <w:rPr>
          <w:rStyle w:val="C23"/>
          <w:rtl w:val="0"/>
        </w:rPr>
      </w:pPr>
      <w:r>
        <w:rPr>
          <w:rStyle w:val="C23"/>
          <w:rtl w:val="0"/>
        </w:rPr>
        <w:t>Je třeba splnit všechna kritéria.</w:t>
      </w:r>
    </w:p>
    <w:p>
      <w:pPr>
        <w:pStyle w:val="P23"/>
        <w:framePr w:w="10710" w:h="340" w:hRule="exact" w:wrap="none" w:vAnchor="page" w:hAnchor="margin" w:x="28" w:y="11921"/>
        <w:rPr>
          <w:rStyle w:val="C18"/>
          <w:rtl w:val="0"/>
        </w:rPr>
      </w:pPr>
      <w:r>
        <w:rPr>
          <w:rStyle w:val="C18"/>
          <w:rtl w:val="0"/>
        </w:rPr>
        <w:t>Dodržování zásad BOZP a PO v mlékárenské laboratoři</w:t>
      </w:r>
    </w:p>
    <w:p>
      <w:pPr>
        <w:pStyle w:val="P24"/>
        <w:framePr w:w="6713" w:h="376" w:hRule="exact" w:wrap="none" w:vAnchor="page" w:hAnchor="margin" w:x="45" w:y="12360"/>
        <w:rPr>
          <w:rStyle w:val="C3"/>
          <w:rtl w:val="0"/>
        </w:rPr>
      </w:pPr>
    </w:p>
    <w:p>
      <w:pPr>
        <w:pStyle w:val="P25"/>
        <w:framePr w:w="6661" w:h="249" w:hRule="exact" w:wrap="none" w:vAnchor="page" w:hAnchor="margin" w:x="71" w:y="12431"/>
        <w:rPr>
          <w:rStyle w:val="C19"/>
          <w:rtl w:val="0"/>
        </w:rPr>
      </w:pPr>
      <w:r>
        <w:rPr>
          <w:rStyle w:val="C19"/>
          <w:rtl w:val="0"/>
        </w:rPr>
        <w:t>Kritéria hodnocení</w:t>
      </w:r>
    </w:p>
    <w:p>
      <w:pPr>
        <w:pStyle w:val="P26"/>
        <w:framePr w:w="3918" w:h="376" w:hRule="exact" w:wrap="none" w:vAnchor="page" w:hAnchor="margin" w:x="6803" w:y="12360"/>
        <w:rPr>
          <w:rStyle w:val="C3"/>
          <w:rtl w:val="0"/>
        </w:rPr>
      </w:pPr>
    </w:p>
    <w:p>
      <w:pPr>
        <w:pStyle w:val="P27"/>
        <w:framePr w:w="3836" w:h="249" w:hRule="exact" w:wrap="none" w:vAnchor="page" w:hAnchor="margin" w:x="6859" w:y="12431"/>
        <w:rPr>
          <w:rStyle w:val="C20"/>
          <w:rtl w:val="0"/>
        </w:rPr>
      </w:pPr>
      <w:r>
        <w:rPr>
          <w:rStyle w:val="C20"/>
          <w:rtl w:val="0"/>
        </w:rPr>
        <w:t>Způsoby ověření</w:t>
      </w:r>
    </w:p>
    <w:p>
      <w:pPr>
        <w:pStyle w:val="P12"/>
        <w:framePr w:w="6710" w:h="607" w:hRule="exact" w:wrap="none" w:vAnchor="page" w:hAnchor="margin" w:x="45" w:y="12736"/>
        <w:rPr>
          <w:rStyle w:val="C3"/>
          <w:rtl w:val="0"/>
        </w:rPr>
      </w:pPr>
    </w:p>
    <w:p>
      <w:pPr>
        <w:pStyle w:val="P13"/>
        <w:framePr w:w="6658" w:h="480" w:hRule="exact" w:wrap="none" w:vAnchor="page" w:hAnchor="margin" w:x="71" w:y="12792"/>
        <w:rPr>
          <w:rStyle w:val="C11"/>
          <w:rtl w:val="0"/>
        </w:rPr>
      </w:pPr>
      <w:r>
        <w:rPr>
          <w:rStyle w:val="C11"/>
          <w:rtl w:val="0"/>
        </w:rPr>
        <w:t>a) Vyjmenovat zásady BOZP a PO v mlékárenské laboratoři; vysvětlit způsob používání ochranných pomůcek</w:t>
      </w:r>
    </w:p>
    <w:p>
      <w:pPr>
        <w:pStyle w:val="P28"/>
        <w:framePr w:w="3921" w:h="607" w:hRule="exact" w:wrap="none" w:vAnchor="page" w:hAnchor="margin" w:x="6800" w:y="12736"/>
        <w:rPr>
          <w:rStyle w:val="C3"/>
          <w:rtl w:val="0"/>
        </w:rPr>
      </w:pPr>
    </w:p>
    <w:p>
      <w:pPr>
        <w:pStyle w:val="P29"/>
        <w:framePr w:w="3839" w:h="480" w:hRule="exact" w:wrap="none" w:vAnchor="page" w:hAnchor="margin" w:x="6856" w:y="12792"/>
        <w:rPr>
          <w:rStyle w:val="C21"/>
          <w:rtl w:val="0"/>
        </w:rPr>
      </w:pPr>
      <w:r>
        <w:rPr>
          <w:rStyle w:val="C21"/>
          <w:rtl w:val="0"/>
        </w:rPr>
        <w:t>Ústní ověření</w:t>
      </w:r>
    </w:p>
    <w:p>
      <w:pPr>
        <w:pStyle w:val="P16"/>
        <w:framePr w:w="6710" w:h="607" w:hRule="exact" w:wrap="none" w:vAnchor="page" w:hAnchor="margin" w:x="45" w:y="13343"/>
        <w:rPr>
          <w:rStyle w:val="C3"/>
          <w:rtl w:val="0"/>
        </w:rPr>
      </w:pPr>
    </w:p>
    <w:p>
      <w:pPr>
        <w:pStyle w:val="P17"/>
        <w:framePr w:w="6658" w:h="480" w:hRule="exact" w:wrap="none" w:vAnchor="page" w:hAnchor="margin" w:x="71" w:y="13399"/>
        <w:rPr>
          <w:rStyle w:val="C13"/>
          <w:rtl w:val="0"/>
        </w:rPr>
      </w:pPr>
      <w:r>
        <w:rPr>
          <w:rStyle w:val="C13"/>
          <w:rtl w:val="0"/>
        </w:rPr>
        <w:t>b) Vysvětlit postup ošetření při potřísnění žíravinou, popř. jinými chemikáliemi</w:t>
      </w:r>
    </w:p>
    <w:p>
      <w:pPr>
        <w:pStyle w:val="P30"/>
        <w:framePr w:w="3921" w:h="607" w:hRule="exact" w:wrap="none" w:vAnchor="page" w:hAnchor="margin" w:x="6800" w:y="13343"/>
        <w:rPr>
          <w:rStyle w:val="C3"/>
          <w:rtl w:val="0"/>
        </w:rPr>
      </w:pPr>
    </w:p>
    <w:p>
      <w:pPr>
        <w:pStyle w:val="P31"/>
        <w:framePr w:w="3839" w:h="480" w:hRule="exact" w:wrap="none" w:vAnchor="page" w:hAnchor="margin" w:x="6856" w:y="13399"/>
        <w:rPr>
          <w:rStyle w:val="C22"/>
          <w:rtl w:val="0"/>
        </w:rPr>
      </w:pPr>
      <w:r>
        <w:rPr>
          <w:rStyle w:val="C22"/>
          <w:rtl w:val="0"/>
        </w:rPr>
        <w:t>Ústní ověření</w:t>
      </w:r>
    </w:p>
    <w:p>
      <w:pPr>
        <w:pStyle w:val="P12"/>
        <w:framePr w:w="6710" w:h="607" w:hRule="exact" w:wrap="none" w:vAnchor="page" w:hAnchor="margin" w:x="45" w:y="13950"/>
        <w:rPr>
          <w:rStyle w:val="C3"/>
          <w:rtl w:val="0"/>
        </w:rPr>
      </w:pPr>
    </w:p>
    <w:p>
      <w:pPr>
        <w:pStyle w:val="P13"/>
        <w:framePr w:w="6658" w:h="480" w:hRule="exact" w:wrap="none" w:vAnchor="page" w:hAnchor="margin" w:x="71" w:y="14006"/>
        <w:rPr>
          <w:rStyle w:val="C11"/>
          <w:rtl w:val="0"/>
        </w:rPr>
      </w:pPr>
      <w:r>
        <w:rPr>
          <w:rStyle w:val="C11"/>
          <w:rtl w:val="0"/>
        </w:rPr>
        <w:t>c) Uvést zásady uchovávání a vedení evidence spotřeby chemikálií v mlékárenské laboratoři</w:t>
      </w:r>
    </w:p>
    <w:p>
      <w:pPr>
        <w:pStyle w:val="P28"/>
        <w:framePr w:w="3921" w:h="607" w:hRule="exact" w:wrap="none" w:vAnchor="page" w:hAnchor="margin" w:x="6800" w:y="13950"/>
        <w:rPr>
          <w:rStyle w:val="C3"/>
          <w:rtl w:val="0"/>
        </w:rPr>
      </w:pPr>
    </w:p>
    <w:p>
      <w:pPr>
        <w:pStyle w:val="P29"/>
        <w:framePr w:w="3839" w:h="480" w:hRule="exact" w:wrap="none" w:vAnchor="page" w:hAnchor="margin" w:x="6856" w:y="14006"/>
        <w:rPr>
          <w:rStyle w:val="C21"/>
          <w:rtl w:val="0"/>
        </w:rPr>
      </w:pPr>
      <w:r>
        <w:rPr>
          <w:rStyle w:val="C21"/>
          <w:rtl w:val="0"/>
        </w:rPr>
        <w:t>Ústní ověření</w:t>
      </w:r>
    </w:p>
    <w:p>
      <w:pPr>
        <w:pStyle w:val="P32"/>
        <w:framePr w:w="10710" w:h="248" w:hRule="exact" w:wrap="none" w:vAnchor="page" w:hAnchor="margin" w:x="28" w:y="146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kontrolu kvality a bezpečnosti potravin v mlékárenství, 17.6.2026 13:09:45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http://katalog.nsp.cz/karta_p.aspx?id_jp=7247&amp;kod_sm1=28).</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účastní zkoušky, musí mít platný průkaz pracovníka v potravinářství (zdravotní průkaz).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potřeby analýz senzorických i laboratorních či fázových kontrol výroby zadá zkoušející mlékárenskou surovinu, přísadu a výrobek, který je k dispozici v provozu, kde zkouška probíhá.</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"Zavádění systémů řízení kvality a bezpečnosti potravin v mlékárenském provozu" připraví zkoušející pro zkoušku případovou studii (tepelné ošetření mléka, kde nebyla dodržena teplota pasterace), na které kritérium d) ověří.</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"Provádění laboratorních zkoušek surovin, meziproduktů a hotových výrobků v mlékárenském provozu" posuzuje zkoušející také manuální zručnost uchazeče nutnou pro práci v laboratoři.</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mlékárenské laboratoři" u kritéria a) uchazeč vyjmenuje ochranné pomůcky a popíše způsob jejich použití.</w:t>
      </w:r>
    </w:p>
    <w:p>
      <w:pPr>
        <w:pStyle w:val="P33"/>
        <w:framePr w:w="10766" w:h="1837"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49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656"/>
        <w:rPr>
          <w:rStyle w:val="C3"/>
          <w:rtl w:val="0"/>
        </w:rPr>
      </w:pPr>
    </w:p>
    <w:p>
      <w:pPr>
        <w:pStyle w:val="P35"/>
        <w:framePr w:w="10710" w:h="340" w:hRule="exact" w:wrap="none" w:vAnchor="page" w:hAnchor="margin" w:x="28" w:y="9656"/>
        <w:rPr>
          <w:rStyle w:val="C25"/>
          <w:rtl w:val="0"/>
        </w:rPr>
      </w:pPr>
      <w:r>
        <w:rPr>
          <w:rStyle w:val="C25"/>
          <w:rtl w:val="0"/>
        </w:rPr>
        <w:t>Počet zkoušejících</w:t>
      </w:r>
    </w:p>
    <w:p>
      <w:pPr>
        <w:keepNext w:val="0"/>
        <w:keepLines w:val="0"/>
        <w:framePr w:w="10766" w:h="1271" w:hRule="exact" w:wrap="none" w:vAnchor="page" w:hAnchor="margin" w:x="0" w:y="9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kontrolu kvality a bezpečnosti potravin v mlékárenství, 17.6.2026 13:09:45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mléka nebo ve funkci učitele odborného výcviku nebo praktického vyučování v oboru vzdělání zaměřeném na zpracování mléka, z toho minimálně jeden rok v období posledních dvou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mléka nebo ve funkci učitele odborného výcviku nebo praktického vyučování v oboru vzdělání zaměřeném na zpracování mléka, z toho minimálně jeden rok v období posledních dvou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mléka nebo ve funkci učitele odborných předmětů nebo praktického vyučování nebo odborného výcviku v oboru vzdělání zaměřeném na zpracování mléka, z toho minimálně jeden rok v období posledních dvou let před podáním žádosti o udělení autorizace.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223"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1"/>
        <w:framePr w:w="10766" w:h="3883"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potravinářského podniku pro zpracování mléka se zajištěnou dodávkou potřebných energií odpovídající bezpečnostním a hygienickým předpisům</w:t>
      </w:r>
    </w:p>
    <w:p>
      <w:pPr>
        <w:keepNext w:val="0"/>
        <w:keepLines w:val="1"/>
        <w:framePr w:w="10766" w:h="3883"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zpracování mléka a kontrolní laboratoř v podmínkách provozovatele potravinářského podniku pro zpracování mléka, veškeré technologie a strojní a laboratorní zařízení musí splňovat požadavky BOZP</w:t>
      </w:r>
    </w:p>
    <w:p>
      <w:pPr>
        <w:keepNext w:val="0"/>
        <w:keepLines w:val="1"/>
        <w:framePr w:w="10766" w:h="3883"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systém kvality a bezpečnosti potravin v mlékárenském podniku, výsledky interních a externích auditů systému kvality a bezpečnosti potravin a výsledky úředních kontrol výrobního procesu, výrobních prostor a zařízení, hotových výrobků, výsledky externích laboratorních zkoušek, technicko-hospodářské normy, legislativní předpisy, příklady možných změn technologie, složení nebo výrobního postupu některého z výrobků</w:t>
      </w:r>
    </w:p>
    <w:p>
      <w:pPr>
        <w:keepNext w:val="0"/>
        <w:keepLines w:val="1"/>
        <w:framePr w:w="10766" w:h="3883"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mlékárenské laboratoře</w:t>
      </w:r>
    </w:p>
    <w:p>
      <w:pPr>
        <w:keepNext w:val="0"/>
        <w:keepLines w:val="0"/>
        <w:framePr w:w="10766" w:h="3883"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83"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Technik pro kontrolu kvality a bezpečnosti potravin v mlékárenství, 17.6.2026 13:09:45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pro kontrolu kvality a bezpečnosti potravin v mlékárenství, 17.6.2026 13:09:45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Hodoticí standard profesní kvalifikace připravila SR pro potravinářství a krmivářství, ustavená a licencovaná pro tuto činnost HK ČR, SP ČR a AK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ekologická a potravinářská, Veselí nad Lužnicí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kontrolu kvality a bezpečnosti potravin v mlékárenství, 17.6.2026 13:09:45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B692E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64629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601474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