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7AE994F" Type="http://schemas.openxmlformats.org/officeDocument/2006/relationships/officeDocument" Target="/word/document.xml" /><Relationship Id="coreR77AE994F" Type="http://schemas.openxmlformats.org/package/2006/relationships/metadata/core-properties" Target="/docProps/core.xml" /><Relationship Id="customR77AE994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Kuchař expedient / kuchařka expedientka (kód: 65-011-E)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 pro přípravu pokrmů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 výrobků k expedici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Regenerace pokrmů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Expedice pokrmů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Nakládání s inventářem ve výrobním středisku gastronomického provozu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technologických zařízení ve výrobním středisku gastronomického provozu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gastronomických provozech,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06.01.2023 do: 29.08.2023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 expedient / kuchařka expedientka, 17.4.2026 10:53:05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Volba postupu práce pro přípravu pokrmů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Připravit pracoviště na provoz, zhodnotit jeho funkčnost a připravenost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Převzít pracovní úkoly podle pracovních plánů</w:t>
      </w:r>
    </w:p>
    <w:p>
      <w:pPr>
        <w:pStyle w:val="P30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2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336"/>
        <w:rPr>
          <w:rStyle w:val="C11"/>
          <w:rtl w:val="0"/>
        </w:rPr>
      </w:pPr>
      <w:r>
        <w:rPr>
          <w:rStyle w:val="C11"/>
          <w:rtl w:val="0"/>
        </w:rPr>
        <w:t>c) Zvolit a připravit k provozu vhodná technologická zařízení pro daný účel</w:t>
      </w:r>
    </w:p>
    <w:p>
      <w:pPr>
        <w:pStyle w:val="P28"/>
        <w:framePr w:w="3921" w:h="376" w:hRule="exact" w:wrap="none" w:vAnchor="page" w:hAnchor="margin" w:x="6800" w:y="42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33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76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205"/>
        <w:rPr>
          <w:rStyle w:val="C18"/>
          <w:rtl w:val="0"/>
        </w:rPr>
      </w:pPr>
      <w:r>
        <w:rPr>
          <w:rStyle w:val="C18"/>
          <w:rtl w:val="0"/>
        </w:rPr>
        <w:t>Přejímka výrobků k expedici</w:t>
      </w:r>
    </w:p>
    <w:p>
      <w:pPr>
        <w:pStyle w:val="P24"/>
        <w:framePr w:w="6713" w:h="376" w:hRule="exact" w:wrap="none" w:vAnchor="page" w:hAnchor="margin" w:x="45" w:y="564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71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64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71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02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077"/>
        <w:rPr>
          <w:rStyle w:val="C11"/>
          <w:rtl w:val="0"/>
        </w:rPr>
      </w:pPr>
      <w:r>
        <w:rPr>
          <w:rStyle w:val="C11"/>
          <w:rtl w:val="0"/>
        </w:rPr>
        <w:t>a) Převzít výrobky pro expedici v požadovaném počtu</w:t>
      </w:r>
    </w:p>
    <w:p>
      <w:pPr>
        <w:pStyle w:val="P28"/>
        <w:framePr w:w="3921" w:h="376" w:hRule="exact" w:wrap="none" w:vAnchor="page" w:hAnchor="margin" w:x="6800" w:y="602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07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639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453"/>
        <w:rPr>
          <w:rStyle w:val="C13"/>
          <w:rtl w:val="0"/>
        </w:rPr>
      </w:pPr>
      <w:r>
        <w:rPr>
          <w:rStyle w:val="C13"/>
          <w:rtl w:val="0"/>
        </w:rPr>
        <w:t>b) Senzoricky posoudit nezávadnost a kvalitu výrobků</w:t>
      </w:r>
    </w:p>
    <w:p>
      <w:pPr>
        <w:pStyle w:val="P30"/>
        <w:framePr w:w="3921" w:h="376" w:hRule="exact" w:wrap="none" w:vAnchor="page" w:hAnchor="margin" w:x="6800" w:y="639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45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677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829"/>
        <w:rPr>
          <w:rStyle w:val="C11"/>
          <w:rtl w:val="0"/>
        </w:rPr>
      </w:pPr>
      <w:r>
        <w:rPr>
          <w:rStyle w:val="C11"/>
          <w:rtl w:val="0"/>
        </w:rPr>
        <w:t>c) Dodržet požadovanou teplotu pokrmů při přejímce</w:t>
      </w:r>
    </w:p>
    <w:p>
      <w:pPr>
        <w:pStyle w:val="P28"/>
        <w:framePr w:w="3921" w:h="376" w:hRule="exact" w:wrap="none" w:vAnchor="page" w:hAnchor="margin" w:x="6800" w:y="677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82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14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205"/>
        <w:rPr>
          <w:rStyle w:val="C13"/>
          <w:rtl w:val="0"/>
        </w:rPr>
      </w:pPr>
      <w:r>
        <w:rPr>
          <w:rStyle w:val="C13"/>
          <w:rtl w:val="0"/>
        </w:rPr>
        <w:t>d) Převzít doklad o dodaných výrobcích</w:t>
      </w:r>
    </w:p>
    <w:p>
      <w:pPr>
        <w:pStyle w:val="P30"/>
        <w:framePr w:w="3921" w:h="376" w:hRule="exact" w:wrap="none" w:vAnchor="page" w:hAnchor="margin" w:x="6800" w:y="714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20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63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075"/>
        <w:rPr>
          <w:rStyle w:val="C18"/>
          <w:rtl w:val="0"/>
        </w:rPr>
      </w:pPr>
      <w:r>
        <w:rPr>
          <w:rStyle w:val="C18"/>
          <w:rtl w:val="0"/>
        </w:rPr>
        <w:t>Regenerace pokrmů</w:t>
      </w:r>
    </w:p>
    <w:p>
      <w:pPr>
        <w:pStyle w:val="P24"/>
        <w:framePr w:w="6713" w:h="376" w:hRule="exact" w:wrap="none" w:vAnchor="page" w:hAnchor="margin" w:x="45" w:y="851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58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51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58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89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946"/>
        <w:rPr>
          <w:rStyle w:val="C11"/>
          <w:rtl w:val="0"/>
        </w:rPr>
      </w:pPr>
      <w:r>
        <w:rPr>
          <w:rStyle w:val="C11"/>
          <w:rtl w:val="0"/>
        </w:rPr>
        <w:t>a) Regenerovat zchlazené a zmrazené pokrmy podle hygienických zásad</w:t>
      </w:r>
    </w:p>
    <w:p>
      <w:pPr>
        <w:pStyle w:val="P28"/>
        <w:framePr w:w="3921" w:h="376" w:hRule="exact" w:wrap="none" w:vAnchor="page" w:hAnchor="margin" w:x="6800" w:y="889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94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26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322"/>
        <w:rPr>
          <w:rStyle w:val="C13"/>
          <w:rtl w:val="0"/>
        </w:rPr>
      </w:pPr>
      <w:r>
        <w:rPr>
          <w:rStyle w:val="C13"/>
          <w:rtl w:val="0"/>
        </w:rPr>
        <w:t>b) Zvolit a použít technologický postup přípravy podle typu pokrmu</w:t>
      </w:r>
    </w:p>
    <w:p>
      <w:pPr>
        <w:pStyle w:val="P30"/>
        <w:framePr w:w="3921" w:h="376" w:hRule="exact" w:wrap="none" w:vAnchor="page" w:hAnchor="margin" w:x="6800" w:y="926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32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964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699"/>
        <w:rPr>
          <w:rStyle w:val="C11"/>
          <w:rtl w:val="0"/>
        </w:rPr>
      </w:pPr>
      <w:r>
        <w:rPr>
          <w:rStyle w:val="C11"/>
          <w:rtl w:val="0"/>
        </w:rPr>
        <w:t>c) Použít vhodnou technologii včetně zařízení (například ohřev v mikrovlnné troubě, konvektomatu, na sporáku)</w:t>
      </w:r>
    </w:p>
    <w:p>
      <w:pPr>
        <w:pStyle w:val="P28"/>
        <w:framePr w:w="3921" w:h="607" w:hRule="exact" w:wrap="none" w:vAnchor="page" w:hAnchor="margin" w:x="6800" w:y="964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69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36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798"/>
        <w:rPr>
          <w:rStyle w:val="C18"/>
          <w:rtl w:val="0"/>
        </w:rPr>
      </w:pPr>
      <w:r>
        <w:rPr>
          <w:rStyle w:val="C18"/>
          <w:rtl w:val="0"/>
        </w:rPr>
        <w:t>Expedice pokrmů</w:t>
      </w:r>
    </w:p>
    <w:p>
      <w:pPr>
        <w:pStyle w:val="P24"/>
        <w:framePr w:w="6713" w:h="376" w:hRule="exact" w:wrap="none" w:vAnchor="page" w:hAnchor="margin" w:x="45" w:y="1123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30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23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30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61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670"/>
        <w:rPr>
          <w:rStyle w:val="C11"/>
          <w:rtl w:val="0"/>
        </w:rPr>
      </w:pPr>
      <w:r>
        <w:rPr>
          <w:rStyle w:val="C11"/>
          <w:rtl w:val="0"/>
        </w:rPr>
        <w:t>a) Připravit expedici pokrmů, podle potřeby a charakteru pokrmu dokončit jeho finální úpravu</w:t>
      </w:r>
    </w:p>
    <w:p>
      <w:pPr>
        <w:pStyle w:val="P28"/>
        <w:framePr w:w="3921" w:h="607" w:hRule="exact" w:wrap="none" w:vAnchor="page" w:hAnchor="margin" w:x="6800" w:y="1161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67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12221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2277"/>
        <w:rPr>
          <w:rStyle w:val="C13"/>
          <w:rtl w:val="0"/>
        </w:rPr>
      </w:pPr>
      <w:r>
        <w:rPr>
          <w:rStyle w:val="C13"/>
          <w:rtl w:val="0"/>
        </w:rPr>
        <w:t>b) Provést jednotnou úpravu příloh, masa, omáčky, obloh, ozdob atd. při servírování teplých i studených pokrmů na talíři, dodržet recepturou stanovené hmotnosti</w:t>
      </w:r>
    </w:p>
    <w:p>
      <w:pPr>
        <w:pStyle w:val="P30"/>
        <w:framePr w:w="3921" w:h="831" w:hRule="exact" w:wrap="none" w:vAnchor="page" w:hAnchor="margin" w:x="6800" w:y="12221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227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305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108"/>
        <w:rPr>
          <w:rStyle w:val="C11"/>
          <w:rtl w:val="0"/>
        </w:rPr>
      </w:pPr>
      <w:r>
        <w:rPr>
          <w:rStyle w:val="C11"/>
          <w:rtl w:val="0"/>
        </w:rPr>
        <w:t>c) Provést úpravu a estetizaci pokrmů před expedicí</w:t>
      </w:r>
    </w:p>
    <w:p>
      <w:pPr>
        <w:pStyle w:val="P28"/>
        <w:framePr w:w="3921" w:h="376" w:hRule="exact" w:wrap="none" w:vAnchor="page" w:hAnchor="margin" w:x="6800" w:y="1305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10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342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484"/>
        <w:rPr>
          <w:rStyle w:val="C13"/>
          <w:rtl w:val="0"/>
        </w:rPr>
      </w:pPr>
      <w:r>
        <w:rPr>
          <w:rStyle w:val="C13"/>
          <w:rtl w:val="0"/>
        </w:rPr>
        <w:t>d) Dodržet požadovanou teplotu pokrmů při expedici</w:t>
      </w:r>
    </w:p>
    <w:p>
      <w:pPr>
        <w:pStyle w:val="P30"/>
        <w:framePr w:w="3921" w:h="376" w:hRule="exact" w:wrap="none" w:vAnchor="page" w:hAnchor="margin" w:x="6800" w:y="1342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48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380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860"/>
        <w:rPr>
          <w:rStyle w:val="C11"/>
          <w:rtl w:val="0"/>
        </w:rPr>
      </w:pPr>
      <w:r>
        <w:rPr>
          <w:rStyle w:val="C11"/>
          <w:rtl w:val="0"/>
        </w:rPr>
        <w:t>e) Expedovat připravené pokrmy</w:t>
      </w:r>
    </w:p>
    <w:p>
      <w:pPr>
        <w:pStyle w:val="P28"/>
        <w:framePr w:w="3921" w:h="376" w:hRule="exact" w:wrap="none" w:vAnchor="page" w:hAnchor="margin" w:x="6800" w:y="1380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86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29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 expedient / kuchařka expedientka, 17.4.2026 10:53:05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Nakládání s inventářem ve výrobním středisku gastronomického provozu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Použít inventář v souladu s jeho určením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Ošetřovat a udržovat inventář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Zabezpečit a uskladnit inventář po ukončení provozu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21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4647"/>
        <w:rPr>
          <w:rStyle w:val="C18"/>
          <w:rtl w:val="0"/>
        </w:rPr>
      </w:pPr>
      <w:r>
        <w:rPr>
          <w:rStyle w:val="C18"/>
          <w:rtl w:val="0"/>
        </w:rPr>
        <w:t>Obsluha technologických zařízení ve výrobním středisku gastronomického provozu</w:t>
      </w:r>
    </w:p>
    <w:p>
      <w:pPr>
        <w:pStyle w:val="P24"/>
        <w:framePr w:w="6713" w:h="376" w:hRule="exact" w:wrap="none" w:vAnchor="page" w:hAnchor="margin" w:x="45" w:y="508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15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08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15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46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519"/>
        <w:rPr>
          <w:rStyle w:val="C11"/>
          <w:rtl w:val="0"/>
        </w:rPr>
      </w:pPr>
      <w:r>
        <w:rPr>
          <w:rStyle w:val="C11"/>
          <w:rtl w:val="0"/>
        </w:rPr>
        <w:t>a) Připravit za dodržení bezpečnostních zásad technologická zařízení k provozu</w:t>
      </w:r>
    </w:p>
    <w:p>
      <w:pPr>
        <w:pStyle w:val="P28"/>
        <w:framePr w:w="3921" w:h="607" w:hRule="exact" w:wrap="none" w:vAnchor="page" w:hAnchor="margin" w:x="6800" w:y="546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51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07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126"/>
        <w:rPr>
          <w:rStyle w:val="C13"/>
          <w:rtl w:val="0"/>
        </w:rPr>
      </w:pPr>
      <w:r>
        <w:rPr>
          <w:rStyle w:val="C13"/>
          <w:rtl w:val="0"/>
        </w:rPr>
        <w:t>b) Bezpečně používat a obsluhovat technologická zařízení v souladu s jejich určením</w:t>
      </w:r>
    </w:p>
    <w:p>
      <w:pPr>
        <w:pStyle w:val="P30"/>
        <w:framePr w:w="3921" w:h="607" w:hRule="exact" w:wrap="none" w:vAnchor="page" w:hAnchor="margin" w:x="6800" w:y="607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12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66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733"/>
        <w:rPr>
          <w:rStyle w:val="C11"/>
          <w:rtl w:val="0"/>
        </w:rPr>
      </w:pPr>
      <w:r>
        <w:rPr>
          <w:rStyle w:val="C11"/>
          <w:rtl w:val="0"/>
        </w:rPr>
        <w:t>c) Ošetřit a zabezpečit technologická zařízení po ukončení provozu</w:t>
      </w:r>
    </w:p>
    <w:p>
      <w:pPr>
        <w:pStyle w:val="P28"/>
        <w:framePr w:w="3921" w:h="376" w:hRule="exact" w:wrap="none" w:vAnchor="page" w:hAnchor="margin" w:x="6800" w:y="66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7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16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7602"/>
        <w:rPr>
          <w:rStyle w:val="C18"/>
          <w:rtl w:val="0"/>
        </w:rPr>
      </w:pPr>
      <w:r>
        <w:rPr>
          <w:rStyle w:val="C18"/>
          <w:rtl w:val="0"/>
        </w:rPr>
        <w:t>Provádění hygienicko-sanitační činnosti v gastronomických provozech, dodržování bezpečnostních předpisů a zásad bezpečnosti potravin</w:t>
      </w:r>
    </w:p>
    <w:p>
      <w:pPr>
        <w:pStyle w:val="P24"/>
        <w:framePr w:w="6713" w:h="376" w:hRule="exact" w:wrap="none" w:vAnchor="page" w:hAnchor="margin" w:x="45" w:y="824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31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24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31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62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681"/>
        <w:rPr>
          <w:rStyle w:val="C11"/>
          <w:rtl w:val="0"/>
        </w:rPr>
      </w:pPr>
      <w:r>
        <w:rPr>
          <w:rStyle w:val="C11"/>
          <w:rtl w:val="0"/>
        </w:rPr>
        <w:t>a) Dodržovat hygienické předpisy, osobní hygienu a zásady bezpečnosti potravin</w:t>
      </w:r>
    </w:p>
    <w:p>
      <w:pPr>
        <w:pStyle w:val="P28"/>
        <w:framePr w:w="3921" w:h="607" w:hRule="exact" w:wrap="none" w:vAnchor="page" w:hAnchor="margin" w:x="6800" w:y="862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68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23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288"/>
        <w:rPr>
          <w:rStyle w:val="C13"/>
          <w:rtl w:val="0"/>
        </w:rPr>
      </w:pPr>
      <w:r>
        <w:rPr>
          <w:rStyle w:val="C13"/>
          <w:rtl w:val="0"/>
        </w:rPr>
        <w:t>b) Použít osobní ochranné pracovní prostředky</w:t>
      </w:r>
    </w:p>
    <w:p>
      <w:pPr>
        <w:pStyle w:val="P30"/>
        <w:framePr w:w="3921" w:h="376" w:hRule="exact" w:wrap="none" w:vAnchor="page" w:hAnchor="margin" w:x="6800" w:y="923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28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960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664"/>
        <w:rPr>
          <w:rStyle w:val="C11"/>
          <w:rtl w:val="0"/>
        </w:rPr>
      </w:pPr>
      <w:r>
        <w:rPr>
          <w:rStyle w:val="C11"/>
          <w:rtl w:val="0"/>
        </w:rPr>
        <w:t>c) Dodržovat zásady bezpečnosti, hygieny práce a ochrany zdraví při práci a požární prevenci</w:t>
      </w:r>
    </w:p>
    <w:p>
      <w:pPr>
        <w:pStyle w:val="P28"/>
        <w:framePr w:w="3921" w:h="607" w:hRule="exact" w:wrap="none" w:vAnchor="page" w:hAnchor="margin" w:x="6800" w:y="960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66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021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271"/>
        <w:rPr>
          <w:rStyle w:val="C13"/>
          <w:rtl w:val="0"/>
        </w:rPr>
      </w:pPr>
      <w:r>
        <w:rPr>
          <w:rStyle w:val="C13"/>
          <w:rtl w:val="0"/>
        </w:rPr>
        <w:t>d) Rozlišit specifická bezpečnostní rizika související s manipulací se strojním vybavením a s výkonem pracovních činností při výrobě pokrmů</w:t>
      </w:r>
    </w:p>
    <w:p>
      <w:pPr>
        <w:pStyle w:val="P30"/>
        <w:framePr w:w="3921" w:h="607" w:hRule="exact" w:wrap="none" w:vAnchor="page" w:hAnchor="margin" w:x="6800" w:y="1021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27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08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878"/>
        <w:rPr>
          <w:rStyle w:val="C11"/>
          <w:rtl w:val="0"/>
        </w:rPr>
      </w:pPr>
      <w:r>
        <w:rPr>
          <w:rStyle w:val="C11"/>
          <w:rtl w:val="0"/>
        </w:rPr>
        <w:t>e) Uplatňovat postupy založené na principu kritických bodů HACCP</w:t>
      </w:r>
    </w:p>
    <w:p>
      <w:pPr>
        <w:pStyle w:val="P28"/>
        <w:framePr w:w="3921" w:h="376" w:hRule="exact" w:wrap="none" w:vAnchor="page" w:hAnchor="margin" w:x="6800" w:y="108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87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31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 expedient / kuchařka expedientka, 17.4.2026 10:53:05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9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30" w:h="230" w:hRule="exact" w:wrap="none" w:vAnchor="page" w:hAnchor="margin" w:x="864" w:y="354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036" w:y="3540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447" w:h="230" w:hRule="exact" w:wrap="none" w:vAnchor="page" w:hAnchor="margin" w:x="1828" w:y="354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318" w:y="3540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394" w:h="230" w:hRule="exact" w:wrap="none" w:vAnchor="page" w:hAnchor="margin" w:x="2644" w:y="3540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826" w:h="230" w:hRule="exact" w:wrap="none" w:vAnchor="page" w:hAnchor="margin" w:x="3081" w:y="3540"/>
        <w:rPr>
          <w:rStyle w:val="C27"/>
          <w:rtl w:val="0"/>
        </w:rPr>
      </w:pPr>
      <w:r>
        <w:rPr>
          <w:rStyle w:val="C27"/>
          <w:rtl w:val="0"/>
        </w:rPr>
        <w:t>držitelem</w:t>
      </w:r>
    </w:p>
    <w:p>
      <w:pPr>
        <w:pStyle w:val="P38"/>
        <w:framePr w:w="783" w:h="230" w:hRule="exact" w:wrap="none" w:vAnchor="page" w:hAnchor="margin" w:x="3950" w:y="3540"/>
        <w:rPr>
          <w:rStyle w:val="C27"/>
          <w:rtl w:val="0"/>
        </w:rPr>
      </w:pPr>
      <w:r>
        <w:rPr>
          <w:rStyle w:val="C27"/>
          <w:rtl w:val="0"/>
        </w:rPr>
        <w:t>platného</w:t>
      </w:r>
    </w:p>
    <w:p>
      <w:pPr>
        <w:pStyle w:val="P38"/>
        <w:framePr w:w="769" w:h="230" w:hRule="exact" w:wrap="none" w:vAnchor="page" w:hAnchor="margin" w:x="4776" w:y="3540"/>
        <w:rPr>
          <w:rStyle w:val="C27"/>
          <w:rtl w:val="0"/>
        </w:rPr>
      </w:pPr>
      <w:r>
        <w:rPr>
          <w:rStyle w:val="C27"/>
          <w:rtl w:val="0"/>
        </w:rPr>
        <w:t>dokladu:</w:t>
      </w:r>
    </w:p>
    <w:p>
      <w:pPr>
        <w:pStyle w:val="P38"/>
        <w:framePr w:w="375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836" w:h="230" w:hRule="exact" w:wrap="none" w:vAnchor="page" w:hAnchor="margin" w:x="38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615" w:h="230" w:hRule="exact" w:wrap="none" w:vAnchor="page" w:hAnchor="margin" w:x="1267" w:y="3775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303" w:h="230" w:hRule="exact" w:wrap="none" w:vAnchor="page" w:hAnchor="margin" w:x="1924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47" w:h="230" w:hRule="exact" w:wrap="none" w:vAnchor="page" w:hAnchor="margin" w:x="2270" w:y="377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16" w:h="230" w:hRule="exact" w:wrap="none" w:vAnchor="page" w:hAnchor="margin" w:x="2760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215" w:h="230" w:hRule="exact" w:wrap="none" w:vAnchor="page" w:hAnchor="margin" w:x="2918" w:y="3775"/>
        <w:rPr>
          <w:rStyle w:val="C27"/>
          <w:rtl w:val="0"/>
        </w:rPr>
      </w:pPr>
      <w:r>
        <w:rPr>
          <w:rStyle w:val="C27"/>
          <w:rtl w:val="0"/>
        </w:rPr>
        <w:t>potravinářství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424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424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4246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424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424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4246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4246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4246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4246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4246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424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4246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424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82" w:h="230" w:hRule="exact" w:wrap="none" w:vAnchor="page" w:hAnchor="margin" w:x="499" w:y="447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9"/>
        <w:framePr w:w="2487" w:h="230" w:hRule="exact" w:wrap="none" w:vAnchor="page" w:hAnchor="margin" w:x="624" w:y="447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https://www.nsp.cz/jednotka-prace/pomocny-kuchar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https://www.nsp.cz/jednotka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096" w:y="447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https://www.nsp.cz/jednotka-prace/pomocny-kuchar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378" w:h="230" w:hRule="exact" w:wrap="none" w:vAnchor="page" w:hAnchor="margin" w:x="3163" w:y="447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https://www.nsp.cz/jednotka-prace/pomocny-kuchar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prace/pomocny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4526" w:y="447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https://www.nsp.cz/jednotka-prace/pomocny-kuchar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615" w:h="230" w:hRule="exact" w:wrap="none" w:vAnchor="page" w:hAnchor="margin" w:x="4593" w:y="447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https://www.nsp.cz/jednotka-prace/pomocny-kuchar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kuchar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5193" w:y="447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7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83" w:h="230" w:hRule="exact" w:wrap="none" w:vAnchor="page" w:hAnchor="margin" w:x="28" w:y="4947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605" w:h="230" w:hRule="exact" w:wrap="none" w:vAnchor="page" w:hAnchor="margin" w:x="854" w:y="4947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461" w:h="230" w:hRule="exact" w:wrap="none" w:vAnchor="page" w:hAnchor="margin" w:x="1502" w:y="494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226" w:h="230" w:hRule="exact" w:wrap="none" w:vAnchor="page" w:hAnchor="margin" w:x="2006" w:y="494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29" w:h="230" w:hRule="exact" w:wrap="none" w:vAnchor="page" w:hAnchor="margin" w:x="2275" w:y="4947"/>
        <w:rPr>
          <w:rStyle w:val="C27"/>
          <w:rtl w:val="0"/>
        </w:rPr>
      </w:pPr>
      <w:r>
        <w:rPr>
          <w:rStyle w:val="C27"/>
          <w:rtl w:val="0"/>
        </w:rPr>
        <w:t>přímo</w:t>
      </w:r>
    </w:p>
    <w:p>
      <w:pPr>
        <w:pStyle w:val="P38"/>
        <w:framePr w:w="658" w:h="230" w:hRule="exact" w:wrap="none" w:vAnchor="page" w:hAnchor="margin" w:x="2846" w:y="4947"/>
        <w:rPr>
          <w:rStyle w:val="C27"/>
          <w:rtl w:val="0"/>
        </w:rPr>
      </w:pPr>
      <w:r>
        <w:rPr>
          <w:rStyle w:val="C27"/>
          <w:rtl w:val="0"/>
        </w:rPr>
        <w:t>účastní</w:t>
      </w:r>
    </w:p>
    <w:p>
      <w:pPr>
        <w:pStyle w:val="P38"/>
        <w:framePr w:w="793" w:h="230" w:hRule="exact" w:wrap="none" w:vAnchor="page" w:hAnchor="margin" w:x="3547" w:y="4947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447" w:h="230" w:hRule="exact" w:wrap="none" w:vAnchor="page" w:hAnchor="margin" w:x="4382" w:y="494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93" w:h="230" w:hRule="exact" w:wrap="none" w:vAnchor="page" w:hAnchor="margin" w:x="4872" w:y="4947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836" w:h="230" w:hRule="exact" w:wrap="none" w:vAnchor="page" w:hAnchor="margin" w:x="5208" w:y="4947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615" w:h="230" w:hRule="exact" w:wrap="none" w:vAnchor="page" w:hAnchor="margin" w:x="6086" w:y="4947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303" w:h="230" w:hRule="exact" w:wrap="none" w:vAnchor="page" w:hAnchor="margin" w:x="6744" w:y="494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47" w:h="230" w:hRule="exact" w:wrap="none" w:vAnchor="page" w:hAnchor="margin" w:x="7089" w:y="4947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16" w:h="230" w:hRule="exact" w:wrap="none" w:vAnchor="page" w:hAnchor="margin" w:x="7579" w:y="49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268" w:h="230" w:hRule="exact" w:wrap="none" w:vAnchor="page" w:hAnchor="margin" w:x="7737" w:y="4947"/>
        <w:rPr>
          <w:rStyle w:val="C27"/>
          <w:rtl w:val="0"/>
        </w:rPr>
      </w:pPr>
      <w:r>
        <w:rPr>
          <w:rStyle w:val="C27"/>
          <w:rtl w:val="0"/>
        </w:rPr>
        <w:t>potravinářství.</w:t>
      </w:r>
    </w:p>
    <w:p>
      <w:pPr>
        <w:pStyle w:val="P38"/>
        <w:framePr w:w="73" w:h="230" w:hRule="exact" w:wrap="none" w:vAnchor="page" w:hAnchor="margin" w:x="28" w:y="518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41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41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541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541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5417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5417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541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541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5417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541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5417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5417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54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5417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5417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541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56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564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564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564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564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564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56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564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564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56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564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564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564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56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564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87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878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87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634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634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6348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634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6348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6348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6348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6348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562" w:h="230" w:hRule="exact" w:wrap="none" w:vAnchor="page" w:hAnchor="margin" w:x="5726" w:y="6348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869" w:h="230" w:hRule="exact" w:wrap="none" w:vAnchor="page" w:hAnchor="margin" w:x="6331" w:y="6348"/>
        <w:rPr>
          <w:rStyle w:val="C27"/>
          <w:rtl w:val="0"/>
        </w:rPr>
      </w:pPr>
      <w:r>
        <w:rPr>
          <w:rStyle w:val="C27"/>
          <w:rtl w:val="0"/>
        </w:rPr>
        <w:t>pomůcky,</w:t>
      </w:r>
    </w:p>
    <w:p>
      <w:pPr>
        <w:pStyle w:val="P38"/>
        <w:framePr w:w="461" w:h="230" w:hRule="exact" w:wrap="none" w:vAnchor="page" w:hAnchor="margin" w:x="7243" w:y="6348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505" w:h="230" w:hRule="exact" w:wrap="none" w:vAnchor="page" w:hAnchor="margin" w:x="7747" w:y="6348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759" w:h="230" w:hRule="exact" w:wrap="none" w:vAnchor="page" w:hAnchor="margin" w:x="8294" w:y="634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9096" w:y="634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9379" w:y="6348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26" w:h="230" w:hRule="exact" w:wrap="none" w:vAnchor="page" w:hAnchor="margin" w:x="28" w:y="6579"/>
        <w:rPr>
          <w:rStyle w:val="C27"/>
          <w:rtl w:val="0"/>
        </w:rPr>
      </w:pPr>
      <w:r>
        <w:rPr>
          <w:rStyle w:val="C27"/>
          <w:rtl w:val="0"/>
        </w:rPr>
        <w:t>používat.</w:t>
      </w:r>
    </w:p>
    <w:p>
      <w:pPr>
        <w:pStyle w:val="P38"/>
        <w:framePr w:w="73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704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864" w:y="7049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529" w:h="230" w:hRule="exact" w:wrap="none" w:vAnchor="page" w:hAnchor="margin" w:x="1065" w:y="7049"/>
        <w:rPr>
          <w:rStyle w:val="C27"/>
          <w:rtl w:val="0"/>
        </w:rPr>
      </w:pPr>
      <w:r>
        <w:rPr>
          <w:rStyle w:val="C27"/>
          <w:rtl w:val="0"/>
        </w:rPr>
        <w:t>zajistí</w:t>
      </w:r>
    </w:p>
    <w:p>
      <w:pPr>
        <w:pStyle w:val="P38"/>
        <w:framePr w:w="783" w:h="230" w:hRule="exact" w:wrap="none" w:vAnchor="page" w:hAnchor="margin" w:x="1636" w:y="7049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447" w:h="230" w:hRule="exact" w:wrap="none" w:vAnchor="page" w:hAnchor="margin" w:x="2462" w:y="7049"/>
        <w:rPr>
          <w:rStyle w:val="C27"/>
          <w:rtl w:val="0"/>
        </w:rPr>
      </w:pPr>
      <w:r>
        <w:rPr>
          <w:rStyle w:val="C27"/>
          <w:rtl w:val="0"/>
        </w:rPr>
        <w:t>oděv</w:t>
      </w:r>
    </w:p>
    <w:p>
      <w:pPr>
        <w:pStyle w:val="P38"/>
        <w:framePr w:w="130" w:h="230" w:hRule="exact" w:wrap="none" w:vAnchor="page" w:hAnchor="margin" w:x="2952" w:y="70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3124" w:y="7049"/>
        <w:rPr>
          <w:rStyle w:val="C27"/>
          <w:rtl w:val="0"/>
        </w:rPr>
      </w:pPr>
      <w:r>
        <w:rPr>
          <w:rStyle w:val="C27"/>
          <w:rtl w:val="0"/>
        </w:rPr>
        <w:t>pevnou</w:t>
      </w:r>
    </w:p>
    <w:p>
      <w:pPr>
        <w:pStyle w:val="P38"/>
        <w:framePr w:w="783" w:h="230" w:hRule="exact" w:wrap="none" w:vAnchor="page" w:hAnchor="margin" w:x="3840" w:y="7049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447" w:h="230" w:hRule="exact" w:wrap="none" w:vAnchor="page" w:hAnchor="margin" w:x="4665" w:y="7049"/>
        <w:rPr>
          <w:rStyle w:val="C27"/>
          <w:rtl w:val="0"/>
        </w:rPr>
      </w:pPr>
      <w:r>
        <w:rPr>
          <w:rStyle w:val="C27"/>
          <w:rtl w:val="0"/>
        </w:rPr>
        <w:t>obuv</w:t>
      </w:r>
    </w:p>
    <w:p>
      <w:pPr>
        <w:pStyle w:val="P38"/>
        <w:framePr w:w="505" w:h="230" w:hRule="exact" w:wrap="none" w:vAnchor="page" w:hAnchor="margin" w:x="5155" w:y="7049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80" w:h="230" w:hRule="exact" w:wrap="none" w:vAnchor="page" w:hAnchor="margin" w:x="5702" w:y="7049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557" w:h="230" w:hRule="exact" w:wrap="none" w:vAnchor="page" w:hAnchor="margin" w:x="6724" w:y="7049"/>
        <w:rPr>
          <w:rStyle w:val="C27"/>
          <w:rtl w:val="0"/>
        </w:rPr>
      </w:pPr>
      <w:r>
        <w:rPr>
          <w:rStyle w:val="C27"/>
          <w:rtl w:val="0"/>
        </w:rPr>
        <w:t>BOZP</w:t>
      </w:r>
    </w:p>
    <w:p>
      <w:pPr>
        <w:pStyle w:val="P38"/>
        <w:framePr w:w="980" w:h="230" w:hRule="exact" w:wrap="none" w:vAnchor="page" w:hAnchor="margin" w:x="7324" w:y="7049"/>
        <w:rPr>
          <w:rStyle w:val="C27"/>
          <w:rtl w:val="0"/>
        </w:rPr>
      </w:pPr>
      <w:r>
        <w:rPr>
          <w:rStyle w:val="C27"/>
          <w:rtl w:val="0"/>
        </w:rPr>
        <w:t>pracoviště,</w:t>
      </w:r>
    </w:p>
    <w:p>
      <w:pPr>
        <w:pStyle w:val="P38"/>
        <w:framePr w:w="241" w:h="230" w:hRule="exact" w:wrap="none" w:vAnchor="page" w:hAnchor="margin" w:x="8347" w:y="704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25" w:h="230" w:hRule="exact" w:wrap="none" w:vAnchor="page" w:hAnchor="margin" w:x="8630" w:y="7049"/>
        <w:rPr>
          <w:rStyle w:val="C27"/>
          <w:rtl w:val="0"/>
        </w:rPr>
      </w:pPr>
      <w:r>
        <w:rPr>
          <w:rStyle w:val="C27"/>
          <w:rtl w:val="0"/>
        </w:rPr>
        <w:t>kterém</w:t>
      </w:r>
    </w:p>
    <w:p>
      <w:pPr>
        <w:pStyle w:val="P38"/>
        <w:framePr w:w="461" w:h="230" w:hRule="exact" w:wrap="none" w:vAnchor="page" w:hAnchor="margin" w:x="9297" w:y="704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49" w:h="230" w:hRule="exact" w:wrap="none" w:vAnchor="page" w:hAnchor="margin" w:x="9801" w:y="704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802" w:h="230" w:hRule="exact" w:wrap="none" w:vAnchor="page" w:hAnchor="margin" w:x="28" w:y="7279"/>
        <w:rPr>
          <w:rStyle w:val="C27"/>
          <w:rtl w:val="0"/>
        </w:rPr>
      </w:pPr>
      <w:r>
        <w:rPr>
          <w:rStyle w:val="C27"/>
          <w:rtl w:val="0"/>
        </w:rPr>
        <w:t>probíhat.</w:t>
      </w:r>
    </w:p>
    <w:p>
      <w:pPr>
        <w:pStyle w:val="P38"/>
        <w:framePr w:w="73" w:h="230" w:hRule="exact" w:wrap="none" w:vAnchor="page" w:hAnchor="margin" w:x="28" w:y="751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7750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7750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7750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798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7985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798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79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7985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7985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7985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7985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79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7985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7985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7985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7985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798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8215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8215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8215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8215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82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8215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8215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8215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8215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821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8215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821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8215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845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8686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8686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8686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868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868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868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8686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868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868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8686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868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8686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8686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868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8916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8916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89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8916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891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891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891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8916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8916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8916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8916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8916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89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891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8916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8916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89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8916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8916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891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9147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9147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91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9147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9147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9147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914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9147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914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9147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9147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9147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91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9147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9147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9147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9377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961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984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9847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98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9847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9847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9847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9847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984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9847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984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9847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984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9847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984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984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9847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98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9847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1007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1007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10078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10078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10078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10078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10078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10078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1007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10078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10078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10078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1007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10078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10078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10078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10078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10308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10308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10308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10308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103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10308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1030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10308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10308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10308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10308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1030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103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10308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1030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10308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1030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10539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105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10539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10539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10539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10539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1053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1053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10539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10539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10539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10539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1053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10539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10539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10539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10769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10769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1076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10769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10769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10769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10769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10769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10769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10769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1076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10769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10769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10999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109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10999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10999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10999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10999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1123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1470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147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1470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147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1470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1470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170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1940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194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1940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1940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1940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194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194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1940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1940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1940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1940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194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1940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1940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1940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194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1940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194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1940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2171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217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217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2171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2171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2171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21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2171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2171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240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2641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61" w:h="230" w:hRule="exact" w:wrap="none" w:vAnchor="page" w:hAnchor="margin" w:x="840" w:y="1264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49" w:h="230" w:hRule="exact" w:wrap="none" w:vAnchor="page" w:hAnchor="margin" w:x="1344" w:y="12641"/>
        <w:rPr>
          <w:rStyle w:val="C27"/>
          <w:rtl w:val="0"/>
        </w:rPr>
      </w:pPr>
      <w:r>
        <w:rPr>
          <w:rStyle w:val="C27"/>
          <w:rtl w:val="0"/>
        </w:rPr>
        <w:t>probíhat</w:t>
      </w:r>
    </w:p>
    <w:p>
      <w:pPr>
        <w:pStyle w:val="P38"/>
        <w:framePr w:w="116" w:h="230" w:hRule="exact" w:wrap="none" w:vAnchor="page" w:hAnchor="margin" w:x="2136" w:y="1264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35" w:h="230" w:hRule="exact" w:wrap="none" w:vAnchor="page" w:hAnchor="margin" w:x="2294" w:y="12641"/>
        <w:rPr>
          <w:rStyle w:val="C27"/>
          <w:rtl w:val="0"/>
        </w:rPr>
      </w:pPr>
      <w:r>
        <w:rPr>
          <w:rStyle w:val="C27"/>
          <w:rtl w:val="0"/>
        </w:rPr>
        <w:t>reálném</w:t>
      </w:r>
    </w:p>
    <w:p>
      <w:pPr>
        <w:pStyle w:val="P38"/>
        <w:framePr w:w="946" w:h="230" w:hRule="exact" w:wrap="none" w:vAnchor="page" w:hAnchor="margin" w:x="3072" w:y="12641"/>
        <w:rPr>
          <w:rStyle w:val="C27"/>
          <w:rtl w:val="0"/>
        </w:rPr>
      </w:pPr>
      <w:r>
        <w:rPr>
          <w:rStyle w:val="C27"/>
          <w:rtl w:val="0"/>
        </w:rPr>
        <w:t>pracovním</w:t>
      </w:r>
    </w:p>
    <w:p>
      <w:pPr>
        <w:pStyle w:val="P38"/>
        <w:framePr w:w="802" w:h="230" w:hRule="exact" w:wrap="none" w:vAnchor="page" w:hAnchor="margin" w:x="4060" w:y="12641"/>
        <w:rPr>
          <w:rStyle w:val="C27"/>
          <w:rtl w:val="0"/>
        </w:rPr>
      </w:pPr>
      <w:r>
        <w:rPr>
          <w:rStyle w:val="C27"/>
          <w:rtl w:val="0"/>
        </w:rPr>
        <w:t>prostředí</w:t>
      </w:r>
    </w:p>
    <w:p>
      <w:pPr>
        <w:pStyle w:val="P38"/>
        <w:framePr w:w="385" w:h="230" w:hRule="exact" w:wrap="none" w:vAnchor="page" w:hAnchor="margin" w:x="4905" w:y="12641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173" w:h="230" w:hRule="exact" w:wrap="none" w:vAnchor="page" w:hAnchor="margin" w:x="5332" w:y="1264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36" w:h="230" w:hRule="exact" w:wrap="none" w:vAnchor="page" w:hAnchor="margin" w:x="5548" w:y="12641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706" w:h="230" w:hRule="exact" w:wrap="none" w:vAnchor="page" w:hAnchor="margin" w:x="6427" w:y="12641"/>
        <w:rPr>
          <w:rStyle w:val="C27"/>
          <w:rtl w:val="0"/>
        </w:rPr>
      </w:pPr>
      <w:r>
        <w:rPr>
          <w:rStyle w:val="C27"/>
          <w:rtl w:val="0"/>
        </w:rPr>
        <w:t>výdejna</w:t>
      </w:r>
    </w:p>
    <w:p>
      <w:pPr>
        <w:pStyle w:val="P38"/>
        <w:framePr w:w="437" w:h="230" w:hRule="exact" w:wrap="none" w:vAnchor="page" w:hAnchor="margin" w:x="7176" w:y="12641"/>
        <w:rPr>
          <w:rStyle w:val="C27"/>
          <w:rtl w:val="0"/>
        </w:rPr>
      </w:pPr>
      <w:r>
        <w:rPr>
          <w:rStyle w:val="C27"/>
          <w:rtl w:val="0"/>
        </w:rPr>
        <w:t>jídel,</w:t>
      </w:r>
    </w:p>
    <w:p>
      <w:pPr>
        <w:pStyle w:val="P38"/>
        <w:framePr w:w="783" w:h="230" w:hRule="exact" w:wrap="none" w:vAnchor="page" w:hAnchor="margin" w:x="7656" w:y="12641"/>
        <w:rPr>
          <w:rStyle w:val="C27"/>
          <w:rtl w:val="0"/>
        </w:rPr>
      </w:pPr>
      <w:r>
        <w:rPr>
          <w:rStyle w:val="C27"/>
          <w:rtl w:val="0"/>
        </w:rPr>
        <w:t>catering,</w:t>
      </w:r>
    </w:p>
    <w:p>
      <w:pPr>
        <w:pStyle w:val="P38"/>
        <w:framePr w:w="538" w:h="230" w:hRule="exact" w:wrap="none" w:vAnchor="page" w:hAnchor="margin" w:x="8481" w:y="12641"/>
        <w:rPr>
          <w:rStyle w:val="C27"/>
          <w:rtl w:val="0"/>
        </w:rPr>
      </w:pPr>
      <w:r>
        <w:rPr>
          <w:rStyle w:val="C27"/>
          <w:rtl w:val="0"/>
        </w:rPr>
        <w:t>školní</w:t>
      </w:r>
    </w:p>
    <w:p>
      <w:pPr>
        <w:pStyle w:val="P38"/>
        <w:framePr w:w="605" w:h="230" w:hRule="exact" w:wrap="none" w:vAnchor="page" w:hAnchor="margin" w:x="9062" w:y="12641"/>
        <w:rPr>
          <w:rStyle w:val="C27"/>
          <w:rtl w:val="0"/>
        </w:rPr>
      </w:pPr>
      <w:r>
        <w:rPr>
          <w:rStyle w:val="C27"/>
          <w:rtl w:val="0"/>
        </w:rPr>
        <w:t>jídelna</w:t>
      </w:r>
    </w:p>
    <w:p>
      <w:pPr>
        <w:pStyle w:val="P38"/>
        <w:framePr w:w="514" w:h="230" w:hRule="exact" w:wrap="none" w:vAnchor="page" w:hAnchor="margin" w:x="9710" w:y="12641"/>
        <w:rPr>
          <w:rStyle w:val="C27"/>
          <w:rtl w:val="0"/>
        </w:rPr>
      </w:pPr>
      <w:r>
        <w:rPr>
          <w:rStyle w:val="C27"/>
          <w:rtl w:val="0"/>
        </w:rPr>
        <w:t>apod.</w:t>
      </w:r>
    </w:p>
    <w:p>
      <w:pPr>
        <w:pStyle w:val="P38"/>
        <w:framePr w:w="836" w:h="230" w:hRule="exact" w:wrap="none" w:vAnchor="page" w:hAnchor="margin" w:x="28" w:y="12871"/>
        <w:rPr>
          <w:rStyle w:val="C27"/>
          <w:rtl w:val="0"/>
        </w:rPr>
      </w:pPr>
      <w:r>
        <w:rPr>
          <w:rStyle w:val="C27"/>
          <w:rtl w:val="0"/>
        </w:rPr>
        <w:t>Expedice</w:t>
      </w:r>
    </w:p>
    <w:p>
      <w:pPr>
        <w:pStyle w:val="P38"/>
        <w:framePr w:w="682" w:h="230" w:hRule="exact" w:wrap="none" w:vAnchor="page" w:hAnchor="margin" w:x="907" w:y="12871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461" w:h="230" w:hRule="exact" w:wrap="none" w:vAnchor="page" w:hAnchor="margin" w:x="1632" w:y="1287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61" w:h="230" w:hRule="exact" w:wrap="none" w:vAnchor="page" w:hAnchor="margin" w:x="2136" w:y="12871"/>
        <w:rPr>
          <w:rStyle w:val="C27"/>
          <w:rtl w:val="0"/>
        </w:rPr>
      </w:pPr>
      <w:r>
        <w:rPr>
          <w:rStyle w:val="C27"/>
          <w:rtl w:val="0"/>
        </w:rPr>
        <w:t>provedena</w:t>
      </w:r>
    </w:p>
    <w:p>
      <w:pPr>
        <w:pStyle w:val="P38"/>
        <w:framePr w:w="783" w:h="230" w:hRule="exact" w:wrap="none" w:vAnchor="page" w:hAnchor="margin" w:x="3139" w:y="12871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130" w:h="230" w:hRule="exact" w:wrap="none" w:vAnchor="page" w:hAnchor="margin" w:x="3964" w:y="1287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241" w:h="230" w:hRule="exact" w:wrap="none" w:vAnchor="page" w:hAnchor="margin" w:x="4137" w:y="12871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735" w:h="230" w:hRule="exact" w:wrap="none" w:vAnchor="page" w:hAnchor="margin" w:x="4420" w:y="12871"/>
        <w:rPr>
          <w:rStyle w:val="C27"/>
          <w:rtl w:val="0"/>
        </w:rPr>
      </w:pPr>
      <w:r>
        <w:rPr>
          <w:rStyle w:val="C27"/>
          <w:rtl w:val="0"/>
        </w:rPr>
        <w:t>pokrmů,</w:t>
      </w:r>
    </w:p>
    <w:p>
      <w:pPr>
        <w:pStyle w:val="P38"/>
        <w:framePr w:w="716" w:h="230" w:hRule="exact" w:wrap="none" w:vAnchor="page" w:hAnchor="margin" w:x="5198" w:y="12871"/>
        <w:rPr>
          <w:rStyle w:val="C27"/>
          <w:rtl w:val="0"/>
        </w:rPr>
      </w:pPr>
      <w:r>
        <w:rPr>
          <w:rStyle w:val="C27"/>
          <w:rtl w:val="0"/>
        </w:rPr>
        <w:t>přičemž</w:t>
      </w:r>
    </w:p>
    <w:p>
      <w:pPr>
        <w:pStyle w:val="P38"/>
        <w:framePr w:w="226" w:h="230" w:hRule="exact" w:wrap="none" w:vAnchor="page" w:hAnchor="margin" w:x="5956" w:y="1287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72" w:h="230" w:hRule="exact" w:wrap="none" w:vAnchor="page" w:hAnchor="margin" w:x="6225" w:y="12871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83" w:h="230" w:hRule="exact" w:wrap="none" w:vAnchor="page" w:hAnchor="margin" w:x="6840" w:y="12871"/>
        <w:rPr>
          <w:rStyle w:val="C27"/>
          <w:rtl w:val="0"/>
        </w:rPr>
      </w:pPr>
      <w:r>
        <w:rPr>
          <w:rStyle w:val="C27"/>
          <w:rtl w:val="0"/>
        </w:rPr>
        <w:t>ověřovat</w:t>
      </w:r>
    </w:p>
    <w:p>
      <w:pPr>
        <w:pStyle w:val="P38"/>
        <w:framePr w:w="759" w:h="230" w:hRule="exact" w:wrap="none" w:vAnchor="page" w:hAnchor="margin" w:x="7665" w:y="12871"/>
        <w:rPr>
          <w:rStyle w:val="C27"/>
          <w:rtl w:val="0"/>
        </w:rPr>
      </w:pPr>
      <w:r>
        <w:rPr>
          <w:rStyle w:val="C27"/>
          <w:rtl w:val="0"/>
        </w:rPr>
        <w:t>všechna</w:t>
      </w:r>
    </w:p>
    <w:p>
      <w:pPr>
        <w:pStyle w:val="P38"/>
        <w:framePr w:w="1071" w:h="230" w:hRule="exact" w:wrap="none" w:vAnchor="page" w:hAnchor="margin" w:x="8467" w:y="12871"/>
        <w:rPr>
          <w:rStyle w:val="C27"/>
          <w:rtl w:val="0"/>
        </w:rPr>
      </w:pPr>
      <w:r>
        <w:rPr>
          <w:rStyle w:val="C27"/>
          <w:rtl w:val="0"/>
        </w:rPr>
        <w:t>předepsaná</w:t>
      </w:r>
    </w:p>
    <w:p>
      <w:pPr>
        <w:pStyle w:val="P38"/>
        <w:framePr w:w="673" w:h="230" w:hRule="exact" w:wrap="none" w:vAnchor="page" w:hAnchor="margin" w:x="9580" w:y="12871"/>
        <w:rPr>
          <w:rStyle w:val="C27"/>
          <w:rtl w:val="0"/>
        </w:rPr>
      </w:pPr>
      <w:r>
        <w:rPr>
          <w:rStyle w:val="C27"/>
          <w:rtl w:val="0"/>
        </w:rPr>
        <w:t>kritéria.</w:t>
      </w:r>
    </w:p>
    <w:p>
      <w:pPr>
        <w:pStyle w:val="P38"/>
        <w:framePr w:w="73" w:h="230" w:hRule="exact" w:wrap="none" w:vAnchor="page" w:hAnchor="margin" w:x="28" w:y="1310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334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13342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1857" w:y="13342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495" w:h="230" w:hRule="exact" w:wrap="none" w:vAnchor="page" w:hAnchor="margin" w:x="2140" w:y="13342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38"/>
        <w:framePr w:w="461" w:h="230" w:hRule="exact" w:wrap="none" w:vAnchor="page" w:hAnchor="margin" w:x="2678" w:y="13342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8"/>
        <w:framePr w:w="946" w:h="230" w:hRule="exact" w:wrap="none" w:vAnchor="page" w:hAnchor="margin" w:x="3182" w:y="13342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649" w:h="230" w:hRule="exact" w:wrap="none" w:vAnchor="page" w:hAnchor="margin" w:x="4171" w:y="13342"/>
        <w:rPr>
          <w:rStyle w:val="C27"/>
          <w:rtl w:val="0"/>
        </w:rPr>
      </w:pPr>
      <w:r>
        <w:rPr>
          <w:rStyle w:val="C27"/>
          <w:rtl w:val="0"/>
        </w:rPr>
        <w:t>sleduje</w:t>
      </w:r>
    </w:p>
    <w:p>
      <w:pPr>
        <w:pStyle w:val="P38"/>
        <w:framePr w:w="1057" w:h="230" w:hRule="exact" w:wrap="none" w:vAnchor="page" w:hAnchor="margin" w:x="4862" w:y="13342"/>
        <w:rPr>
          <w:rStyle w:val="C27"/>
          <w:rtl w:val="0"/>
        </w:rPr>
      </w:pPr>
      <w:r>
        <w:rPr>
          <w:rStyle w:val="C27"/>
          <w:rtl w:val="0"/>
        </w:rPr>
        <w:t>dodržování:</w:t>
      </w:r>
    </w:p>
    <w:p>
      <w:pPr>
        <w:pStyle w:val="P38"/>
        <w:framePr w:w="375" w:h="230" w:hRule="exact" w:wrap="none" w:vAnchor="page" w:hAnchor="margin" w:x="28" w:y="13577"/>
        <w:rPr>
          <w:rStyle w:val="C27"/>
          <w:rtl w:val="0"/>
        </w:rPr>
      </w:pPr>
      <w:r>
        <w:rPr>
          <w:rStyle w:val="C27"/>
          <w:rtl w:val="0"/>
        </w:rPr>
        <w:t>1)</w:t>
      </w:r>
    </w:p>
    <w:p>
      <w:pPr>
        <w:pStyle w:val="P38"/>
        <w:framePr w:w="1157" w:h="230" w:hRule="exact" w:wrap="none" w:vAnchor="page" w:hAnchor="margin" w:x="388" w:y="13577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783" w:h="230" w:hRule="exact" w:wrap="none" w:vAnchor="page" w:hAnchor="margin" w:x="1588" w:y="13577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375" w:h="230" w:hRule="exact" w:wrap="none" w:vAnchor="page" w:hAnchor="margin" w:x="28" w:y="13812"/>
        <w:rPr>
          <w:rStyle w:val="C27"/>
          <w:rtl w:val="0"/>
        </w:rPr>
      </w:pPr>
      <w:r>
        <w:rPr>
          <w:rStyle w:val="C27"/>
          <w:rtl w:val="0"/>
        </w:rPr>
        <w:t>2)</w:t>
      </w:r>
    </w:p>
    <w:p>
      <w:pPr>
        <w:pStyle w:val="P38"/>
        <w:framePr w:w="783" w:h="230" w:hRule="exact" w:wrap="none" w:vAnchor="page" w:hAnchor="margin" w:x="388" w:y="13812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1081" w:h="230" w:hRule="exact" w:wrap="none" w:vAnchor="page" w:hAnchor="margin" w:x="1214" w:y="13812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14" w:h="230" w:hRule="exact" w:wrap="none" w:vAnchor="page" w:hAnchor="margin" w:x="2337" w:y="13812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375" w:h="230" w:hRule="exact" w:wrap="none" w:vAnchor="page" w:hAnchor="margin" w:x="28" w:y="14047"/>
        <w:rPr>
          <w:rStyle w:val="C27"/>
          <w:rtl w:val="0"/>
        </w:rPr>
      </w:pPr>
      <w:r>
        <w:rPr>
          <w:rStyle w:val="C27"/>
          <w:rtl w:val="0"/>
        </w:rPr>
        <w:t>3)</w:t>
      </w:r>
    </w:p>
    <w:p>
      <w:pPr>
        <w:pStyle w:val="P38"/>
        <w:framePr w:w="1436" w:h="230" w:hRule="exact" w:wrap="none" w:vAnchor="page" w:hAnchor="margin" w:x="388" w:y="1404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867" w:y="1404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375" w:h="230" w:hRule="exact" w:wrap="none" w:vAnchor="page" w:hAnchor="margin" w:x="28" w:y="14283"/>
        <w:rPr>
          <w:rStyle w:val="C27"/>
          <w:rtl w:val="0"/>
        </w:rPr>
      </w:pPr>
      <w:r>
        <w:rPr>
          <w:rStyle w:val="C27"/>
          <w:rtl w:val="0"/>
        </w:rPr>
        <w:t>4)</w:t>
      </w:r>
    </w:p>
    <w:p>
      <w:pPr>
        <w:pStyle w:val="P38"/>
        <w:framePr w:w="869" w:h="230" w:hRule="exact" w:wrap="none" w:vAnchor="page" w:hAnchor="margin" w:x="388" w:y="14283"/>
        <w:rPr>
          <w:rStyle w:val="C27"/>
          <w:rtl w:val="0"/>
        </w:rPr>
      </w:pPr>
      <w:r>
        <w:rPr>
          <w:rStyle w:val="C27"/>
          <w:rtl w:val="0"/>
        </w:rPr>
        <w:t>časového</w:t>
      </w:r>
    </w:p>
    <w:p>
      <w:pPr>
        <w:pStyle w:val="P38"/>
        <w:framePr w:w="1369" w:h="230" w:hRule="exact" w:wrap="none" w:vAnchor="page" w:hAnchor="margin" w:x="1300" w:y="14283"/>
        <w:rPr>
          <w:rStyle w:val="C27"/>
          <w:rtl w:val="0"/>
        </w:rPr>
      </w:pPr>
      <w:r>
        <w:rPr>
          <w:rStyle w:val="C27"/>
          <w:rtl w:val="0"/>
        </w:rPr>
        <w:t>harmonogramu</w:t>
      </w:r>
    </w:p>
    <w:p>
      <w:pPr>
        <w:pStyle w:val="P38"/>
        <w:framePr w:w="73" w:h="230" w:hRule="exact" w:wrap="none" w:vAnchor="page" w:hAnchor="margin" w:x="28" w:y="1451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475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4753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4753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4753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4753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4753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14753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1475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14753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14753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14753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14753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14753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4983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4983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498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4983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4983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498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498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4983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498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4983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498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498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4983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4983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5214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5214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5214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52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5214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5214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5214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5214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5214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5214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5214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521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5214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521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544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5444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15444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1544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15444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154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15444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15444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1544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15444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15444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15444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15444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1544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15444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15444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154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15444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1544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15675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15675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 expedient / kuchařka expedientka, 17.4.2026 10:53:05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14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314" w:hRule="exact" w:wrap="none" w:vAnchor="page" w:hAnchor="margin" w:x="0" w:y="2154"/>
        <w:rPr>
          <w:rStyle w:val="C3"/>
          <w:rtl w:val="0"/>
        </w:rPr>
      </w:pPr>
    </w:p>
    <w:p>
      <w:pPr>
        <w:pStyle w:val="P33"/>
        <w:framePr w:w="10766" w:h="3316" w:hRule="exact" w:wrap="none" w:vAnchor="page" w:hAnchor="margin" w:x="0" w:y="269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696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303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303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303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3036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3036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303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303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3036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3036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616" w:hRule="exact" w:wrap="none" w:vAnchor="page" w:hAnchor="margin" w:x="0" w:y="623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238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65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65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65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6470" w:hRule="exact" w:wrap="none" w:vAnchor="page" w:hAnchor="margin" w:x="0" w:y="8081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081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923" w:hRule="exact" w:wrap="none" w:vAnchor="page" w:hAnchor="margin" w:x="0" w:y="862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0"/>
        <w:framePr w:w="10766" w:h="5923" w:hRule="exact" w:wrap="none" w:vAnchor="page" w:hAnchor="margin" w:x="0" w:y="862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5923" w:hRule="exact" w:wrap="none" w:vAnchor="page" w:hAnchor="margin" w:x="0" w:y="8629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zaměřeném na gastronomii a nejméně 5 let odborné praxe v povolání kuchař nebo ve funkci učitele odborného výcviku nebo praktického vyučování v oboru zaměřeném na gastronomii.</w:t>
      </w:r>
    </w:p>
    <w:p>
      <w:pPr>
        <w:keepNext w:val="0"/>
        <w:keepLines w:val="1"/>
        <w:framePr w:w="10766" w:h="5923" w:hRule="exact" w:wrap="none" w:vAnchor="page" w:hAnchor="margin" w:x="0" w:y="8629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vzdělání zaměřeném na gastronomii a nejméně 5 let odborné praxe v povolání kuchař nebo ve funkci učitele odborného výcviku nebo praktického vyučování v oboru zaměřeném na gastronomii.</w:t>
      </w:r>
    </w:p>
    <w:p>
      <w:pPr>
        <w:keepNext w:val="0"/>
        <w:keepLines w:val="1"/>
        <w:framePr w:w="10766" w:h="5923" w:hRule="exact" w:wrap="none" w:vAnchor="page" w:hAnchor="margin" w:x="0" w:y="8629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gastronomie a nejméně 5 let odborné praxe v povolání kuchař nebo ve funkci učitele odborného výcviku nebo praktického vyučování v oboru zaměřeném na gastronomii.</w:t>
      </w:r>
    </w:p>
    <w:p>
      <w:pPr>
        <w:keepNext w:val="0"/>
        <w:keepLines w:val="1"/>
        <w:framePr w:w="10766" w:h="5923" w:hRule="exact" w:wrap="none" w:vAnchor="page" w:hAnchor="margin" w:x="0" w:y="8629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získané v bakalářském nebo vyšším studijním programu se zaměřením na gastronomii nebo na hotelnictví a nejméně 5 let odborné praxe v povolání kuchař nebo ve funkci učitele odborných předmětů nebo odborného výcviku nebo praktického vyučování v oboru zaměřeném na gastronomii.</w:t>
      </w:r>
    </w:p>
    <w:p>
      <w:pPr>
        <w:keepNext w:val="0"/>
        <w:keepLines w:val="1"/>
        <w:framePr w:w="10766" w:h="5923" w:hRule="exact" w:wrap="none" w:vAnchor="page" w:hAnchor="margin" w:x="0" w:y="8629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65-011-E Kuchař expedient / kuchařka expedientka a střední vzdělání s maturitní zkouškou a nejméně 5 let odborné praxe v povolání kuchař.</w:t>
      </w:r>
    </w:p>
    <w:p>
      <w:pPr>
        <w:keepNext w:val="0"/>
        <w:keepLines w:val="0"/>
        <w:framePr w:w="10766" w:h="5923" w:hRule="exact" w:wrap="none" w:vAnchor="page" w:hAnchor="margin" w:x="0" w:y="862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862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923" w:hRule="exact" w:wrap="none" w:vAnchor="page" w:hAnchor="margin" w:x="0" w:y="862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862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pro místní rozvoj,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"www.mmr.cz"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www.mmr.cz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 expedient / kuchařka expedientka, 17.4.2026 10:53:05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568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4228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v reálném provozu (výdejní místo pokrmů - např. školní jídelna, catering, výdejna jídel), ve které bude k dispozici následující technologické vybavení:</w:t>
      </w:r>
    </w:p>
    <w:p>
      <w:pPr>
        <w:keepNext w:val="0"/>
        <w:keepLines w:val="1"/>
        <w:framePr w:w="10766" w:h="4228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expediční pulty, expediční vozíky</w:t>
      </w:r>
    </w:p>
    <w:p>
      <w:pPr>
        <w:keepNext w:val="0"/>
        <w:keepLines w:val="1"/>
        <w:framePr w:w="10766" w:h="4228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zařízení pro tepelné zpracování a úpravu pokrmů (sporáky, pečicí trouba, konvektomat, chladicí a mrazicí zařízení)</w:t>
      </w:r>
    </w:p>
    <w:p>
      <w:pPr>
        <w:keepNext w:val="0"/>
        <w:keepLines w:val="1"/>
        <w:framePr w:w="10766" w:h="4228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běžný kuchyňský inventář a vybavení:</w:t>
      </w:r>
    </w:p>
    <w:p>
      <w:pPr>
        <w:keepNext w:val="0"/>
        <w:keepLines w:val="1"/>
        <w:framePr w:w="10766" w:h="4228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inventář pro podávání pokrmů</w:t>
      </w:r>
    </w:p>
    <w:p>
      <w:pPr>
        <w:keepNext w:val="0"/>
        <w:keepLines w:val="1"/>
        <w:framePr w:w="10766" w:h="4228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gastronádoby</w:t>
      </w:r>
    </w:p>
    <w:p>
      <w:pPr>
        <w:keepNext w:val="0"/>
        <w:keepLines w:val="1"/>
        <w:framePr w:w="10766" w:h="4228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nádoby na transport a skladování</w:t>
      </w:r>
    </w:p>
    <w:p>
      <w:pPr>
        <w:keepNext w:val="0"/>
        <w:keepLines w:val="1"/>
        <w:framePr w:w="10766" w:h="4228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pokrmy pro expedici v minimálním množství 50 kusů (nejméně 2 druhy pokrmů s přílohou, například hovězí vařené zadní, rajská omáčka, houskový knedlík a pečené kuře s dušenou rýží)</w:t>
      </w:r>
    </w:p>
    <w:p>
      <w:pPr>
        <w:keepNext w:val="0"/>
        <w:keepLines w:val="1"/>
        <w:framePr w:w="10766" w:h="4228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příjemky dodaných výrobků</w:t>
      </w:r>
    </w:p>
    <w:p>
      <w:pPr>
        <w:keepNext w:val="0"/>
        <w:keepLines w:val="1"/>
        <w:framePr w:w="10766" w:h="4228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prostředky na čištění a sanitaci</w:t>
      </w:r>
    </w:p>
    <w:p>
      <w:pPr>
        <w:keepNext w:val="0"/>
        <w:keepLines w:val="0"/>
        <w:framePr w:w="10766" w:h="4228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28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847" w:hRule="exact" w:wrap="none" w:vAnchor="page" w:hAnchor="margin" w:x="0" w:y="695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950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507" w:hRule="exact" w:wrap="none" w:vAnchor="page" w:hAnchor="margin" w:x="0" w:y="729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507" w:hRule="exact" w:wrap="none" w:vAnchor="page" w:hAnchor="margin" w:x="0" w:y="729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729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902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023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936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vlastní zkoušky jednoho uchazeče (bez času na přestávky a na přípravu) jsou 2 až 3 hodiny (hodinou se rozumí 60 minut).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 expedient / kuchařka expedientka, 17.4.2026 10:53:05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SČMSD Praha, s. r. o.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AUREOLE Group, Praha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Bukaschool, Most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AHP Connections,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 expedient / kuchařka expedientka, 17.4.2026 10:53:05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B80DB19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20C43D8B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34876544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05E4F17A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