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622AD4" Type="http://schemas.openxmlformats.org/officeDocument/2006/relationships/officeDocument" Target="/word/document.xml" /><Relationship Id="coreR45622AD4" Type="http://schemas.openxmlformats.org/package/2006/relationships/metadata/core-properties" Target="/docProps/core.xml" /><Relationship Id="customR45622A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 expedient / kuchařka expedientka (kód: 65-011-E)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expedient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výrobků k expedici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Regenerace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Expedice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Kuchař expedient / kuchařka expedientka, 20.10.2026 10:43:57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pracoviště před zahájením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Přidělit a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potřebná technologická zařízení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výrobků k expedici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Převzít výrobky pro expedici v požadovaném počtu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Senzoricky posoudit nezávadnost a kvalitu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Dodržet požadovanou teplotu pokrmů při expedici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Převzít doklad o dodaném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Regenerace pokrmů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Regenerovat zchlazené a zmrazené pokrmy podle hygienických zásad</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Zvolit a použít technologický postup přípravy podle typu pokrmu</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607" w:hRule="exact" w:wrap="none" w:vAnchor="page" w:hAnchor="margin" w:x="45" w:y="9643"/>
        <w:rPr>
          <w:rStyle w:val="C3"/>
          <w:rtl w:val="0"/>
        </w:rPr>
      </w:pPr>
    </w:p>
    <w:p>
      <w:pPr>
        <w:pStyle w:val="P13"/>
        <w:framePr w:w="6658" w:h="480" w:hRule="exact" w:wrap="none" w:vAnchor="page" w:hAnchor="margin" w:x="71" w:y="9699"/>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9643"/>
        <w:rPr>
          <w:rStyle w:val="C3"/>
          <w:rtl w:val="0"/>
        </w:rPr>
      </w:pPr>
    </w:p>
    <w:p>
      <w:pPr>
        <w:pStyle w:val="P29"/>
        <w:framePr w:w="3839" w:h="480" w:hRule="exact" w:wrap="none" w:vAnchor="page" w:hAnchor="margin" w:x="6856" w:y="9699"/>
        <w:rPr>
          <w:rStyle w:val="C21"/>
          <w:rtl w:val="0"/>
        </w:rPr>
      </w:pPr>
      <w:r>
        <w:rPr>
          <w:rStyle w:val="C21"/>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Expedice pokrmů</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 xml:space="preserve">a) Připravit expedici pokrmů, podle  potřeby a charakteru pokrmu dokončit  jeho finální úpravu</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w:t>
      </w:r>
    </w:p>
    <w:p>
      <w:pPr>
        <w:pStyle w:val="P16"/>
        <w:framePr w:w="6710" w:h="831" w:hRule="exact" w:wrap="none" w:vAnchor="page" w:hAnchor="margin" w:x="45" w:y="12221"/>
        <w:rPr>
          <w:rStyle w:val="C3"/>
          <w:rtl w:val="0"/>
        </w:rPr>
      </w:pPr>
    </w:p>
    <w:p>
      <w:pPr>
        <w:pStyle w:val="P17"/>
        <w:framePr w:w="6658" w:h="704" w:hRule="exact" w:wrap="none" w:vAnchor="page" w:hAnchor="margin" w:x="71" w:y="12277"/>
        <w:rPr>
          <w:rStyle w:val="C13"/>
          <w:rtl w:val="0"/>
        </w:rPr>
      </w:pPr>
      <w:r>
        <w:rPr>
          <w:rStyle w:val="C13"/>
          <w:rtl w:val="0"/>
        </w:rPr>
        <w:t xml:space="preserve">b) Provést jednotnou úpravu příloh, masa, omáčky, obloh, ozdob  atd. při servírování teplých i studených pokrmů na talíři, dodržet recepturu stanovené hmotnosti</w:t>
      </w:r>
    </w:p>
    <w:p>
      <w:pPr>
        <w:pStyle w:val="P30"/>
        <w:framePr w:w="3921" w:h="831" w:hRule="exact" w:wrap="none" w:vAnchor="page" w:hAnchor="margin" w:x="6800" w:y="12221"/>
        <w:rPr>
          <w:rStyle w:val="C3"/>
          <w:rtl w:val="0"/>
        </w:rPr>
      </w:pPr>
    </w:p>
    <w:p>
      <w:pPr>
        <w:pStyle w:val="P31"/>
        <w:framePr w:w="3839" w:h="704" w:hRule="exact" w:wrap="none" w:vAnchor="page" w:hAnchor="margin" w:x="6856" w:y="12277"/>
        <w:rPr>
          <w:rStyle w:val="C22"/>
          <w:rtl w:val="0"/>
        </w:rPr>
      </w:pPr>
      <w:r>
        <w:rPr>
          <w:rStyle w:val="C22"/>
          <w:rtl w:val="0"/>
        </w:rPr>
        <w:t>Praktické předvedení</w:t>
      </w:r>
    </w:p>
    <w:p>
      <w:pPr>
        <w:pStyle w:val="P12"/>
        <w:framePr w:w="6710" w:h="376" w:hRule="exact" w:wrap="none" w:vAnchor="page" w:hAnchor="margin" w:x="45" w:y="13052"/>
        <w:rPr>
          <w:rStyle w:val="C3"/>
          <w:rtl w:val="0"/>
        </w:rPr>
      </w:pPr>
    </w:p>
    <w:p>
      <w:pPr>
        <w:pStyle w:val="P13"/>
        <w:framePr w:w="6658" w:h="249" w:hRule="exact" w:wrap="none" w:vAnchor="page" w:hAnchor="margin" w:x="71" w:y="13108"/>
        <w:rPr>
          <w:rStyle w:val="C11"/>
          <w:rtl w:val="0"/>
        </w:rPr>
      </w:pPr>
      <w:r>
        <w:rPr>
          <w:rStyle w:val="C11"/>
          <w:rtl w:val="0"/>
        </w:rPr>
        <w:t>c) Provést úpravu a estetizaci pokrmů před expedicí</w:t>
      </w:r>
    </w:p>
    <w:p>
      <w:pPr>
        <w:pStyle w:val="P28"/>
        <w:framePr w:w="3921" w:h="376" w:hRule="exact" w:wrap="none" w:vAnchor="page" w:hAnchor="margin" w:x="6800" w:y="13052"/>
        <w:rPr>
          <w:rStyle w:val="C3"/>
          <w:rtl w:val="0"/>
        </w:rPr>
      </w:pPr>
    </w:p>
    <w:p>
      <w:pPr>
        <w:pStyle w:val="P29"/>
        <w:framePr w:w="3839" w:h="249" w:hRule="exact" w:wrap="none" w:vAnchor="page" w:hAnchor="margin" w:x="6856" w:y="13108"/>
        <w:rPr>
          <w:rStyle w:val="C21"/>
          <w:rtl w:val="0"/>
        </w:rPr>
      </w:pPr>
      <w:r>
        <w:rPr>
          <w:rStyle w:val="C21"/>
          <w:rtl w:val="0"/>
        </w:rPr>
        <w:t>Praktické předvedení</w:t>
      </w:r>
    </w:p>
    <w:p>
      <w:pPr>
        <w:pStyle w:val="P16"/>
        <w:framePr w:w="6710" w:h="376" w:hRule="exact" w:wrap="none" w:vAnchor="page" w:hAnchor="margin" w:x="45" w:y="13428"/>
        <w:rPr>
          <w:rStyle w:val="C3"/>
          <w:rtl w:val="0"/>
        </w:rPr>
      </w:pPr>
    </w:p>
    <w:p>
      <w:pPr>
        <w:pStyle w:val="P17"/>
        <w:framePr w:w="6658" w:h="249" w:hRule="exact" w:wrap="none" w:vAnchor="page" w:hAnchor="margin" w:x="71" w:y="13484"/>
        <w:rPr>
          <w:rStyle w:val="C13"/>
          <w:rtl w:val="0"/>
        </w:rPr>
      </w:pPr>
      <w:r>
        <w:rPr>
          <w:rStyle w:val="C13"/>
          <w:rtl w:val="0"/>
        </w:rPr>
        <w:t>d) Expedovat připravené pokrmy</w:t>
      </w:r>
    </w:p>
    <w:p>
      <w:pPr>
        <w:pStyle w:val="P30"/>
        <w:framePr w:w="3921" w:h="376" w:hRule="exact" w:wrap="none" w:vAnchor="page" w:hAnchor="margin" w:x="6800" w:y="13428"/>
        <w:rPr>
          <w:rStyle w:val="C3"/>
          <w:rtl w:val="0"/>
        </w:rPr>
      </w:pPr>
    </w:p>
    <w:p>
      <w:pPr>
        <w:pStyle w:val="P31"/>
        <w:framePr w:w="3839" w:h="249" w:hRule="exact" w:wrap="none" w:vAnchor="page" w:hAnchor="margin" w:x="6856" w:y="13484"/>
        <w:rPr>
          <w:rStyle w:val="C22"/>
          <w:rtl w:val="0"/>
        </w:rPr>
      </w:pPr>
      <w:r>
        <w:rPr>
          <w:rStyle w:val="C22"/>
          <w:rtl w:val="0"/>
        </w:rPr>
        <w:t>Praktické předvedení</w:t>
      </w:r>
    </w:p>
    <w:p>
      <w:pPr>
        <w:pStyle w:val="P32"/>
        <w:framePr w:w="10710" w:h="248" w:hRule="exact" w:wrap="none" w:vAnchor="page" w:hAnchor="margin" w:x="28" w:y="13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 kuchařka expedientka, 20.10.2026 10:43:57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technologických zařízení v provozu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Ošetřit a zabezpečit technologická zařízení po ukončení provozu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547" w:hRule="exact" w:wrap="none" w:vAnchor="page" w:hAnchor="margin" w:x="28" w:y="7226"/>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Dodržovat hygienu osobní a hygienu práce v průběhu pracovních činností</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Uplatňovat postupy založené na principu kritických bodů HACCP</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 a ústní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 kuchařka expedientka, 20.10.2026 10:43:57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http://katalog.nsp.cz/karta_tp.aspx?id_jp=101970).</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podrobně rozpracuje kritéria podle charakteru konkrétních zadaných pokrmů.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konat v reálném pracovním prostředí ‒ výdejna jídel, catering apod.</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Expedice pokrmů bude provedna nejméně u 50 pokrmů, přičemž budou ověřena všechna předepsaná kritéria.</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provedena kontrola kvality, hmotnosti a pokrm bude senzoricky zhodnocen.</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Kuchař expedient / kuchařka expedientka, 20.10.2026 10:43:57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gastronomie nebo hotelnictví a alespoň 5 let odborné praxe v oblasti gastronomie v řídicích činnostech nebo ve funkci učitele praktického vyučování / odborných předmětů.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hotelnictví nebo gastronomie a alespoň 5 let odborné praxe v oblasti gastronomie v řídicích činnostech nebo ve funkci učitele praktického vyučování / odborných předmětů.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bakalářském nebo vyšším studijním programu a alespoň 5 let odborné praxe v oblasti gastronomie nebo hotelnictví v řídicích činnostech nebo ve funkci učitele odborných předmětů / praktického vyučování.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479"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–Výdejní místo pokrmů</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expediční pulty, vozíky, sporáky, chladicí a mrazicí zařízení apod.</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 inventář pro podávání pokrmů, gastronádoby, nádoby na transport a skladování atd).</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–Pokrmy pro expedici</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přípravy na zkoušku</w:t>
      </w:r>
    </w:p>
    <w:p>
      <w:pPr>
        <w:keepNext w:val="0"/>
        <w:keepLines w:val="0"/>
        <w:framePr w:w="10766" w:h="806"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Kuchař expedient / kuchařka expedientka, 20.10.2026 10:43:57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od 1,5 až do 2,5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Kuchař expedient / kuchařka expedientka, 20.10.2026 10:43:57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Kuchař expedient / kuchařka expedientka, 20.10.2026 10:43:57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248F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6AF7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