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A27250" Type="http://schemas.openxmlformats.org/officeDocument/2006/relationships/officeDocument" Target="/word/document.xml" /><Relationship Id="coreR15A27250" Type="http://schemas.openxmlformats.org/package/2006/relationships/metadata/core-properties" Target="/docProps/core.xml" /><Relationship Id="customR15A2725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Kuchař expedient (kód: 65-011-E)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Kuchař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výrobků k expedici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Regenerace pokrmů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Expedice pokrmů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Nakládání s inventářem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technologických zařízení v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hygienicko-sanitační činnosti v potravinářských provozech a dodržování hygienických předpisů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22.11.2011 do: 10.06.2017</w:t>
      </w:r>
    </w:p>
    <w:p>
      <w:pPr>
        <w:pStyle w:val="P21"/>
        <w:framePr w:w="7654" w:h="331" w:hRule="exact" w:wrap="none" w:vAnchor="page" w:hAnchor="margin" w:x="28" w:y="15940"/>
        <w:rPr>
          <w:rStyle w:val="C16"/>
          <w:rtl w:val="0"/>
        </w:rPr>
      </w:pPr>
      <w:r>
        <w:rPr>
          <w:rStyle w:val="C16"/>
          <w:rtl w:val="0"/>
        </w:rPr>
        <w:t>Kuchař expedient, 17.6.2026 12:49:00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Zkontrolovat a převzít pracoviště na provoz</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Přidělit a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a připravit k provozu potřebná technologická zařízení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Přejímka výrobků k expedici</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Převzít výrobky pro expedici v požadovaném počtu</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607" w:hRule="exact" w:wrap="none" w:vAnchor="page" w:hAnchor="margin" w:x="45" w:y="6397"/>
        <w:rPr>
          <w:rStyle w:val="C3"/>
          <w:rtl w:val="0"/>
        </w:rPr>
      </w:pPr>
    </w:p>
    <w:p>
      <w:pPr>
        <w:pStyle w:val="P17"/>
        <w:framePr w:w="6658" w:h="480" w:hRule="exact" w:wrap="none" w:vAnchor="page" w:hAnchor="margin" w:x="71" w:y="6453"/>
        <w:rPr>
          <w:rStyle w:val="C13"/>
          <w:rtl w:val="0"/>
        </w:rPr>
      </w:pPr>
      <w:r>
        <w:rPr>
          <w:rStyle w:val="C13"/>
          <w:rtl w:val="0"/>
        </w:rPr>
        <w:t>b) Senzoricky posoudit nezávadnost a kvalitu surovin, dodržet požadovanou teplotu</w:t>
      </w:r>
    </w:p>
    <w:p>
      <w:pPr>
        <w:pStyle w:val="P30"/>
        <w:framePr w:w="3921" w:h="607" w:hRule="exact" w:wrap="none" w:vAnchor="page" w:hAnchor="margin" w:x="6800" w:y="6397"/>
        <w:rPr>
          <w:rStyle w:val="C3"/>
          <w:rtl w:val="0"/>
        </w:rPr>
      </w:pPr>
    </w:p>
    <w:p>
      <w:pPr>
        <w:pStyle w:val="P31"/>
        <w:framePr w:w="3839" w:h="480" w:hRule="exact" w:wrap="none" w:vAnchor="page" w:hAnchor="margin" w:x="6856" w:y="6453"/>
        <w:rPr>
          <w:rStyle w:val="C22"/>
          <w:rtl w:val="0"/>
        </w:rPr>
      </w:pPr>
      <w:r>
        <w:rPr>
          <w:rStyle w:val="C22"/>
          <w:rtl w:val="0"/>
        </w:rPr>
        <w:t>Praktické předvedení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Převzít doklad o dodaném zboží</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Regenerace pokrmů</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a) Regenerovat zchlazené a zmrazené pokrmy podle hygienických zásad</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Praktické předvedení</w:t>
      </w:r>
    </w:p>
    <w:p>
      <w:pPr>
        <w:pStyle w:val="P16"/>
        <w:framePr w:w="6710" w:h="376" w:hRule="exact" w:wrap="none" w:vAnchor="page" w:hAnchor="margin" w:x="45" w:y="9121"/>
        <w:rPr>
          <w:rStyle w:val="C3"/>
          <w:rtl w:val="0"/>
        </w:rPr>
      </w:pPr>
    </w:p>
    <w:p>
      <w:pPr>
        <w:pStyle w:val="P17"/>
        <w:framePr w:w="6658" w:h="249" w:hRule="exact" w:wrap="none" w:vAnchor="page" w:hAnchor="margin" w:x="71" w:y="9177"/>
        <w:rPr>
          <w:rStyle w:val="C13"/>
          <w:rtl w:val="0"/>
        </w:rPr>
      </w:pPr>
      <w:r>
        <w:rPr>
          <w:rStyle w:val="C13"/>
          <w:rtl w:val="0"/>
        </w:rPr>
        <w:t>b) Zvolit a použít technologický postup přípravy podle typu pokrmu</w:t>
      </w:r>
    </w:p>
    <w:p>
      <w:pPr>
        <w:pStyle w:val="P30"/>
        <w:framePr w:w="3921" w:h="376" w:hRule="exact" w:wrap="none" w:vAnchor="page" w:hAnchor="margin" w:x="6800" w:y="9121"/>
        <w:rPr>
          <w:rStyle w:val="C3"/>
          <w:rtl w:val="0"/>
        </w:rPr>
      </w:pPr>
    </w:p>
    <w:p>
      <w:pPr>
        <w:pStyle w:val="P31"/>
        <w:framePr w:w="3839" w:h="249" w:hRule="exact" w:wrap="none" w:vAnchor="page" w:hAnchor="margin" w:x="6856" w:y="9177"/>
        <w:rPr>
          <w:rStyle w:val="C22"/>
          <w:rtl w:val="0"/>
        </w:rPr>
      </w:pPr>
      <w:r>
        <w:rPr>
          <w:rStyle w:val="C22"/>
          <w:rtl w:val="0"/>
        </w:rPr>
        <w:t>Praktické předvedení</w:t>
      </w:r>
    </w:p>
    <w:p>
      <w:pPr>
        <w:pStyle w:val="P12"/>
        <w:framePr w:w="6710" w:h="607" w:hRule="exact" w:wrap="none" w:vAnchor="page" w:hAnchor="margin" w:x="45" w:y="9497"/>
        <w:rPr>
          <w:rStyle w:val="C3"/>
          <w:rtl w:val="0"/>
        </w:rPr>
      </w:pPr>
    </w:p>
    <w:p>
      <w:pPr>
        <w:pStyle w:val="P13"/>
        <w:framePr w:w="6658" w:h="480" w:hRule="exact" w:wrap="none" w:vAnchor="page" w:hAnchor="margin" w:x="71" w:y="9553"/>
        <w:rPr>
          <w:rStyle w:val="C11"/>
          <w:rtl w:val="0"/>
        </w:rPr>
      </w:pPr>
      <w:r>
        <w:rPr>
          <w:rStyle w:val="C11"/>
          <w:rtl w:val="0"/>
        </w:rPr>
        <w:t>c) Použít vhodnou technologii včetně zařízení (např. ohřev v mikrovlnné troubě, konvektomatu, na sporáku)</w:t>
      </w:r>
    </w:p>
    <w:p>
      <w:pPr>
        <w:pStyle w:val="P28"/>
        <w:framePr w:w="3921" w:h="607" w:hRule="exact" w:wrap="none" w:vAnchor="page" w:hAnchor="margin" w:x="6800" w:y="9497"/>
        <w:rPr>
          <w:rStyle w:val="C3"/>
          <w:rtl w:val="0"/>
        </w:rPr>
      </w:pPr>
    </w:p>
    <w:p>
      <w:pPr>
        <w:pStyle w:val="P29"/>
        <w:framePr w:w="3839" w:h="480" w:hRule="exact" w:wrap="none" w:vAnchor="page" w:hAnchor="margin" w:x="6856" w:y="9553"/>
        <w:rPr>
          <w:rStyle w:val="C21"/>
          <w:rtl w:val="0"/>
        </w:rPr>
      </w:pPr>
      <w:r>
        <w:rPr>
          <w:rStyle w:val="C21"/>
          <w:rtl w:val="0"/>
        </w:rPr>
        <w:t>Praktické předvedení</w:t>
      </w:r>
    </w:p>
    <w:p>
      <w:pPr>
        <w:pStyle w:val="P32"/>
        <w:framePr w:w="10710" w:h="248" w:hRule="exact" w:wrap="none" w:vAnchor="page" w:hAnchor="margin" w:x="28" w:y="10217"/>
        <w:rPr>
          <w:rStyle w:val="C23"/>
          <w:rtl w:val="0"/>
        </w:rPr>
      </w:pPr>
      <w:r>
        <w:rPr>
          <w:rStyle w:val="C23"/>
          <w:rtl w:val="0"/>
        </w:rPr>
        <w:t>Je třeba splnit všechna kritéria.</w:t>
      </w:r>
    </w:p>
    <w:p>
      <w:pPr>
        <w:pStyle w:val="P23"/>
        <w:framePr w:w="10710" w:h="340" w:hRule="exact" w:wrap="none" w:vAnchor="page" w:hAnchor="margin" w:x="28" w:y="10653"/>
        <w:rPr>
          <w:rStyle w:val="C18"/>
          <w:rtl w:val="0"/>
        </w:rPr>
      </w:pPr>
      <w:r>
        <w:rPr>
          <w:rStyle w:val="C18"/>
          <w:rtl w:val="0"/>
        </w:rPr>
        <w:t>Expedice pokrmů</w:t>
      </w:r>
    </w:p>
    <w:p>
      <w:pPr>
        <w:pStyle w:val="P24"/>
        <w:framePr w:w="6713" w:h="376" w:hRule="exact" w:wrap="none" w:vAnchor="page" w:hAnchor="margin" w:x="45" w:y="11092"/>
        <w:rPr>
          <w:rStyle w:val="C3"/>
          <w:rtl w:val="0"/>
        </w:rPr>
      </w:pPr>
    </w:p>
    <w:p>
      <w:pPr>
        <w:pStyle w:val="P25"/>
        <w:framePr w:w="6661" w:h="249" w:hRule="exact" w:wrap="none" w:vAnchor="page" w:hAnchor="margin" w:x="71" w:y="11163"/>
        <w:rPr>
          <w:rStyle w:val="C19"/>
          <w:rtl w:val="0"/>
        </w:rPr>
      </w:pPr>
      <w:r>
        <w:rPr>
          <w:rStyle w:val="C19"/>
          <w:rtl w:val="0"/>
        </w:rPr>
        <w:t>Kritéria hodnocení</w:t>
      </w:r>
    </w:p>
    <w:p>
      <w:pPr>
        <w:pStyle w:val="P26"/>
        <w:framePr w:w="3918" w:h="376" w:hRule="exact" w:wrap="none" w:vAnchor="page" w:hAnchor="margin" w:x="6803" w:y="11092"/>
        <w:rPr>
          <w:rStyle w:val="C3"/>
          <w:rtl w:val="0"/>
        </w:rPr>
      </w:pPr>
    </w:p>
    <w:p>
      <w:pPr>
        <w:pStyle w:val="P27"/>
        <w:framePr w:w="3836" w:h="249" w:hRule="exact" w:wrap="none" w:vAnchor="page" w:hAnchor="margin" w:x="6859" w:y="11163"/>
        <w:rPr>
          <w:rStyle w:val="C20"/>
          <w:rtl w:val="0"/>
        </w:rPr>
      </w:pPr>
      <w:r>
        <w:rPr>
          <w:rStyle w:val="C20"/>
          <w:rtl w:val="0"/>
        </w:rPr>
        <w:t>Způsoby ověření</w:t>
      </w:r>
    </w:p>
    <w:p>
      <w:pPr>
        <w:pStyle w:val="P12"/>
        <w:framePr w:w="6710" w:h="607" w:hRule="exact" w:wrap="none" w:vAnchor="page" w:hAnchor="margin" w:x="45" w:y="11468"/>
        <w:rPr>
          <w:rStyle w:val="C3"/>
          <w:rtl w:val="0"/>
        </w:rPr>
      </w:pPr>
    </w:p>
    <w:p>
      <w:pPr>
        <w:pStyle w:val="P13"/>
        <w:framePr w:w="6658" w:h="480" w:hRule="exact" w:wrap="none" w:vAnchor="page" w:hAnchor="margin" w:x="71" w:y="11524"/>
        <w:rPr>
          <w:rStyle w:val="C11"/>
          <w:rtl w:val="0"/>
        </w:rPr>
      </w:pPr>
      <w:r>
        <w:rPr>
          <w:rStyle w:val="C11"/>
          <w:rtl w:val="0"/>
        </w:rPr>
        <w:t>a) Připravit expedici pokrmů, případně podle potřeby a charakteru pokrmu dokončit finální úpravu</w:t>
      </w:r>
    </w:p>
    <w:p>
      <w:pPr>
        <w:pStyle w:val="P28"/>
        <w:framePr w:w="3921" w:h="607" w:hRule="exact" w:wrap="none" w:vAnchor="page" w:hAnchor="margin" w:x="6800" w:y="11468"/>
        <w:rPr>
          <w:rStyle w:val="C3"/>
          <w:rtl w:val="0"/>
        </w:rPr>
      </w:pPr>
    </w:p>
    <w:p>
      <w:pPr>
        <w:pStyle w:val="P29"/>
        <w:framePr w:w="3839" w:h="480" w:hRule="exact" w:wrap="none" w:vAnchor="page" w:hAnchor="margin" w:x="6856" w:y="11524"/>
        <w:rPr>
          <w:rStyle w:val="C21"/>
          <w:rtl w:val="0"/>
        </w:rPr>
      </w:pPr>
      <w:r>
        <w:rPr>
          <w:rStyle w:val="C21"/>
          <w:rtl w:val="0"/>
        </w:rPr>
        <w:t>Praktické předvedení</w:t>
      </w:r>
    </w:p>
    <w:p>
      <w:pPr>
        <w:pStyle w:val="P16"/>
        <w:framePr w:w="6710" w:h="607" w:hRule="exact" w:wrap="none" w:vAnchor="page" w:hAnchor="margin" w:x="45" w:y="12075"/>
        <w:rPr>
          <w:rStyle w:val="C3"/>
          <w:rtl w:val="0"/>
        </w:rPr>
      </w:pPr>
    </w:p>
    <w:p>
      <w:pPr>
        <w:pStyle w:val="P17"/>
        <w:framePr w:w="6658" w:h="480" w:hRule="exact" w:wrap="none" w:vAnchor="page" w:hAnchor="margin" w:x="71" w:y="12131"/>
        <w:rPr>
          <w:rStyle w:val="C13"/>
          <w:rtl w:val="0"/>
        </w:rPr>
      </w:pPr>
      <w:r>
        <w:rPr>
          <w:rStyle w:val="C13"/>
          <w:rtl w:val="0"/>
        </w:rPr>
        <w:t>b) Provést jednotnou úpravu příloh, masa, omáčky, obloh, ozdob atd. při servírování teplých i studených pokrmů na talíři</w:t>
      </w:r>
    </w:p>
    <w:p>
      <w:pPr>
        <w:pStyle w:val="P30"/>
        <w:framePr w:w="3921" w:h="607" w:hRule="exact" w:wrap="none" w:vAnchor="page" w:hAnchor="margin" w:x="6800" w:y="12075"/>
        <w:rPr>
          <w:rStyle w:val="C3"/>
          <w:rtl w:val="0"/>
        </w:rPr>
      </w:pPr>
    </w:p>
    <w:p>
      <w:pPr>
        <w:pStyle w:val="P31"/>
        <w:framePr w:w="3839" w:h="480" w:hRule="exact" w:wrap="none" w:vAnchor="page" w:hAnchor="margin" w:x="6856" w:y="12131"/>
        <w:rPr>
          <w:rStyle w:val="C22"/>
          <w:rtl w:val="0"/>
        </w:rPr>
      </w:pPr>
      <w:r>
        <w:rPr>
          <w:rStyle w:val="C22"/>
          <w:rtl w:val="0"/>
        </w:rPr>
        <w:t>Praktické předvedení</w:t>
      </w:r>
    </w:p>
    <w:p>
      <w:pPr>
        <w:pStyle w:val="P12"/>
        <w:framePr w:w="6710" w:h="376" w:hRule="exact" w:wrap="none" w:vAnchor="page" w:hAnchor="margin" w:x="45" w:y="12682"/>
        <w:rPr>
          <w:rStyle w:val="C3"/>
          <w:rtl w:val="0"/>
        </w:rPr>
      </w:pPr>
    </w:p>
    <w:p>
      <w:pPr>
        <w:pStyle w:val="P13"/>
        <w:framePr w:w="6658" w:h="249" w:hRule="exact" w:wrap="none" w:vAnchor="page" w:hAnchor="margin" w:x="71" w:y="12738"/>
        <w:rPr>
          <w:rStyle w:val="C11"/>
          <w:rtl w:val="0"/>
        </w:rPr>
      </w:pPr>
      <w:r>
        <w:rPr>
          <w:rStyle w:val="C11"/>
          <w:rtl w:val="0"/>
        </w:rPr>
        <w:t>c) Provést úpravu a estetizaci pokrmu před expedicí</w:t>
      </w:r>
    </w:p>
    <w:p>
      <w:pPr>
        <w:pStyle w:val="P28"/>
        <w:framePr w:w="3921" w:h="376" w:hRule="exact" w:wrap="none" w:vAnchor="page" w:hAnchor="margin" w:x="6800" w:y="12682"/>
        <w:rPr>
          <w:rStyle w:val="C3"/>
          <w:rtl w:val="0"/>
        </w:rPr>
      </w:pPr>
    </w:p>
    <w:p>
      <w:pPr>
        <w:pStyle w:val="P29"/>
        <w:framePr w:w="3839" w:h="249" w:hRule="exact" w:wrap="none" w:vAnchor="page" w:hAnchor="margin" w:x="6856" w:y="12738"/>
        <w:rPr>
          <w:rStyle w:val="C21"/>
          <w:rtl w:val="0"/>
        </w:rPr>
      </w:pPr>
      <w:r>
        <w:rPr>
          <w:rStyle w:val="C21"/>
          <w:rtl w:val="0"/>
        </w:rPr>
        <w:t>Praktické předvedení</w:t>
      </w:r>
    </w:p>
    <w:p>
      <w:pPr>
        <w:pStyle w:val="P16"/>
        <w:framePr w:w="6710" w:h="376" w:hRule="exact" w:wrap="none" w:vAnchor="page" w:hAnchor="margin" w:x="45" w:y="13058"/>
        <w:rPr>
          <w:rStyle w:val="C3"/>
          <w:rtl w:val="0"/>
        </w:rPr>
      </w:pPr>
    </w:p>
    <w:p>
      <w:pPr>
        <w:pStyle w:val="P17"/>
        <w:framePr w:w="6658" w:h="249" w:hRule="exact" w:wrap="none" w:vAnchor="page" w:hAnchor="margin" w:x="71" w:y="13114"/>
        <w:rPr>
          <w:rStyle w:val="C13"/>
          <w:rtl w:val="0"/>
        </w:rPr>
      </w:pPr>
      <w:r>
        <w:rPr>
          <w:rStyle w:val="C13"/>
          <w:rtl w:val="0"/>
        </w:rPr>
        <w:t>d) Expedovat připravený pokrm</w:t>
      </w:r>
    </w:p>
    <w:p>
      <w:pPr>
        <w:pStyle w:val="P30"/>
        <w:framePr w:w="3921" w:h="376" w:hRule="exact" w:wrap="none" w:vAnchor="page" w:hAnchor="margin" w:x="6800" w:y="13058"/>
        <w:rPr>
          <w:rStyle w:val="C3"/>
          <w:rtl w:val="0"/>
        </w:rPr>
      </w:pPr>
    </w:p>
    <w:p>
      <w:pPr>
        <w:pStyle w:val="P31"/>
        <w:framePr w:w="3839" w:h="249" w:hRule="exact" w:wrap="none" w:vAnchor="page" w:hAnchor="margin" w:x="6856" w:y="13114"/>
        <w:rPr>
          <w:rStyle w:val="C22"/>
          <w:rtl w:val="0"/>
        </w:rPr>
      </w:pPr>
      <w:r>
        <w:rPr>
          <w:rStyle w:val="C22"/>
          <w:rtl w:val="0"/>
        </w:rPr>
        <w:t>Praktické předvedení</w:t>
      </w:r>
    </w:p>
    <w:p>
      <w:pPr>
        <w:pStyle w:val="P32"/>
        <w:framePr w:w="10710" w:h="248" w:hRule="exact" w:wrap="none" w:vAnchor="page" w:hAnchor="margin" w:x="28" w:y="13548"/>
        <w:rPr>
          <w:rStyle w:val="C23"/>
          <w:rtl w:val="0"/>
        </w:rPr>
      </w:pPr>
      <w:r>
        <w:rPr>
          <w:rStyle w:val="C23"/>
          <w:rtl w:val="0"/>
        </w:rPr>
        <w:t>Je třeba splnit všechna kritéria.</w:t>
      </w:r>
    </w:p>
    <w:p>
      <w:pPr>
        <w:pStyle w:val="P23"/>
        <w:framePr w:w="10710" w:h="340" w:hRule="exact" w:wrap="none" w:vAnchor="page" w:hAnchor="margin" w:x="28" w:y="13984"/>
        <w:rPr>
          <w:rStyle w:val="C18"/>
          <w:rtl w:val="0"/>
        </w:rPr>
      </w:pPr>
      <w:r>
        <w:rPr>
          <w:rStyle w:val="C18"/>
          <w:rtl w:val="0"/>
        </w:rPr>
        <w:t>Nakládání s inventářem</w:t>
      </w:r>
    </w:p>
    <w:p>
      <w:pPr>
        <w:pStyle w:val="P24"/>
        <w:framePr w:w="6713" w:h="376" w:hRule="exact" w:wrap="none" w:vAnchor="page" w:hAnchor="margin" w:x="45" w:y="14423"/>
        <w:rPr>
          <w:rStyle w:val="C3"/>
          <w:rtl w:val="0"/>
        </w:rPr>
      </w:pPr>
    </w:p>
    <w:p>
      <w:pPr>
        <w:pStyle w:val="P25"/>
        <w:framePr w:w="6661" w:h="249" w:hRule="exact" w:wrap="none" w:vAnchor="page" w:hAnchor="margin" w:x="71" w:y="14494"/>
        <w:rPr>
          <w:rStyle w:val="C19"/>
          <w:rtl w:val="0"/>
        </w:rPr>
      </w:pPr>
      <w:r>
        <w:rPr>
          <w:rStyle w:val="C19"/>
          <w:rtl w:val="0"/>
        </w:rPr>
        <w:t>Kritéria hodnocení</w:t>
      </w:r>
    </w:p>
    <w:p>
      <w:pPr>
        <w:pStyle w:val="P26"/>
        <w:framePr w:w="3918" w:h="376" w:hRule="exact" w:wrap="none" w:vAnchor="page" w:hAnchor="margin" w:x="6803" w:y="14423"/>
        <w:rPr>
          <w:rStyle w:val="C3"/>
          <w:rtl w:val="0"/>
        </w:rPr>
      </w:pPr>
    </w:p>
    <w:p>
      <w:pPr>
        <w:pStyle w:val="P27"/>
        <w:framePr w:w="3836" w:h="249" w:hRule="exact" w:wrap="none" w:vAnchor="page" w:hAnchor="margin" w:x="6859" w:y="14494"/>
        <w:rPr>
          <w:rStyle w:val="C20"/>
          <w:rtl w:val="0"/>
        </w:rPr>
      </w:pPr>
      <w:r>
        <w:rPr>
          <w:rStyle w:val="C20"/>
          <w:rtl w:val="0"/>
        </w:rPr>
        <w:t>Způsoby ověření</w:t>
      </w:r>
    </w:p>
    <w:p>
      <w:pPr>
        <w:pStyle w:val="P12"/>
        <w:framePr w:w="6710" w:h="376" w:hRule="exact" w:wrap="none" w:vAnchor="page" w:hAnchor="margin" w:x="45" w:y="14799"/>
        <w:rPr>
          <w:rStyle w:val="C3"/>
          <w:rtl w:val="0"/>
        </w:rPr>
      </w:pPr>
    </w:p>
    <w:p>
      <w:pPr>
        <w:pStyle w:val="P13"/>
        <w:framePr w:w="6658" w:h="249" w:hRule="exact" w:wrap="none" w:vAnchor="page" w:hAnchor="margin" w:x="71" w:y="14855"/>
        <w:rPr>
          <w:rStyle w:val="C11"/>
          <w:rtl w:val="0"/>
        </w:rPr>
      </w:pPr>
      <w:r>
        <w:rPr>
          <w:rStyle w:val="C11"/>
          <w:rtl w:val="0"/>
        </w:rPr>
        <w:t>a) Ošetřovat a udržovat inventář</w:t>
      </w:r>
    </w:p>
    <w:p>
      <w:pPr>
        <w:pStyle w:val="P28"/>
        <w:framePr w:w="3921" w:h="376" w:hRule="exact" w:wrap="none" w:vAnchor="page" w:hAnchor="margin" w:x="6800" w:y="14799"/>
        <w:rPr>
          <w:rStyle w:val="C3"/>
          <w:rtl w:val="0"/>
        </w:rPr>
      </w:pPr>
    </w:p>
    <w:p>
      <w:pPr>
        <w:pStyle w:val="P29"/>
        <w:framePr w:w="3839" w:h="249" w:hRule="exact" w:wrap="none" w:vAnchor="page" w:hAnchor="margin" w:x="6856" w:y="14855"/>
        <w:rPr>
          <w:rStyle w:val="C21"/>
          <w:rtl w:val="0"/>
        </w:rPr>
      </w:pPr>
      <w:r>
        <w:rPr>
          <w:rStyle w:val="C21"/>
          <w:rtl w:val="0"/>
        </w:rPr>
        <w:t>Praktické předvedení</w:t>
      </w:r>
    </w:p>
    <w:p>
      <w:pPr>
        <w:pStyle w:val="P16"/>
        <w:framePr w:w="6710" w:h="376" w:hRule="exact" w:wrap="none" w:vAnchor="page" w:hAnchor="margin" w:x="45" w:y="15175"/>
        <w:rPr>
          <w:rStyle w:val="C3"/>
          <w:rtl w:val="0"/>
        </w:rPr>
      </w:pPr>
    </w:p>
    <w:p>
      <w:pPr>
        <w:pStyle w:val="P17"/>
        <w:framePr w:w="6658" w:h="249" w:hRule="exact" w:wrap="none" w:vAnchor="page" w:hAnchor="margin" w:x="71" w:y="15231"/>
        <w:rPr>
          <w:rStyle w:val="C13"/>
          <w:rtl w:val="0"/>
        </w:rPr>
      </w:pPr>
      <w:r>
        <w:rPr>
          <w:rStyle w:val="C13"/>
          <w:rtl w:val="0"/>
        </w:rPr>
        <w:t>b) Zabezpečit a uskladnit inventář po ukončení provozu</w:t>
      </w:r>
    </w:p>
    <w:p>
      <w:pPr>
        <w:pStyle w:val="P30"/>
        <w:framePr w:w="3921" w:h="376" w:hRule="exact" w:wrap="none" w:vAnchor="page" w:hAnchor="margin" w:x="6800" w:y="15175"/>
        <w:rPr>
          <w:rStyle w:val="C3"/>
          <w:rtl w:val="0"/>
        </w:rPr>
      </w:pPr>
    </w:p>
    <w:p>
      <w:pPr>
        <w:pStyle w:val="P31"/>
        <w:framePr w:w="3839" w:h="249" w:hRule="exact" w:wrap="none" w:vAnchor="page" w:hAnchor="margin" w:x="6856" w:y="15231"/>
        <w:rPr>
          <w:rStyle w:val="C22"/>
          <w:rtl w:val="0"/>
        </w:rPr>
      </w:pPr>
      <w:r>
        <w:rPr>
          <w:rStyle w:val="C22"/>
          <w:rtl w:val="0"/>
        </w:rPr>
        <w:t>Praktické předvedení</w:t>
      </w:r>
    </w:p>
    <w:p>
      <w:pPr>
        <w:pStyle w:val="P32"/>
        <w:framePr w:w="10710" w:h="248" w:hRule="exact" w:wrap="none" w:vAnchor="page" w:hAnchor="margin" w:x="28" w:y="1566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Kuchař expedient, 17.6.2026 12:49:00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technologických zařízení v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Bezpečně používat a obsluhovat technologická zařízení v souladu s jejich určením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Ošetřit a zabezpečit technologická zařízení po ukončení provozu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Dodržovat hygienu osobní a hygienu práce v průběhu pracovních činností</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Praktické předvedení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Uplatňovat postupy založené na principu kritických bodů HACCP</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Praktické předvedení a ústní ověření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c) Provést úklid pracoviště po ukončení provozu v souladu s hygienickými požadavky</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w:t>
      </w:r>
    </w:p>
    <w:p>
      <w:pPr>
        <w:pStyle w:val="P32"/>
        <w:framePr w:w="10710" w:h="248" w:hRule="exact" w:wrap="none" w:vAnchor="page" w:hAnchor="margin" w:x="28" w:y="7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 expedient, 17.6.2026 12:49:00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http://katalog.nsp.cz/karta_tp.aspx?id_jp=163&amp;kod_sm1=18).</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třeba konat v reálném pracovním prostředí ‒ výdejna jídel, catering apod.</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i na výsledek.</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rozpracuje kritéria podrobně podle charakteru konkrétních zadaných pokrmů.</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technologických postupů, dodržování časového harmonogramu.</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Bude provedena kontrola kvality, hmotnosti a pokrm bude senzoricky zhodnocen.</w:t>
      </w:r>
    </w:p>
    <w:p>
      <w:pPr>
        <w:pStyle w:val="P33"/>
        <w:framePr w:w="10766" w:h="1837" w:hRule="exact" w:wrap="none" w:vAnchor="page" w:hAnchor="margin" w:x="0" w:y="6205"/>
        <w:rPr>
          <w:rStyle w:val="C3"/>
          <w:rtl w:val="0"/>
        </w:rPr>
      </w:pPr>
    </w:p>
    <w:p>
      <w:pPr>
        <w:pStyle w:val="P35"/>
        <w:framePr w:w="10710" w:h="340" w:hRule="exact" w:wrap="none" w:vAnchor="page" w:hAnchor="margin" w:x="28" w:y="6205"/>
        <w:rPr>
          <w:rStyle w:val="C25"/>
          <w:rtl w:val="0"/>
        </w:rPr>
      </w:pPr>
      <w:r>
        <w:rPr>
          <w:rStyle w:val="C25"/>
          <w:rtl w:val="0"/>
        </w:rPr>
        <w:t>Výsledné hodnocení</w:t>
      </w:r>
    </w:p>
    <w:p>
      <w:pPr>
        <w:keepNext w:val="0"/>
        <w:keepLines w:val="0"/>
        <w:framePr w:w="10766" w:h="1497" w:hRule="exact" w:wrap="none" w:vAnchor="page" w:hAnchor="margin" w:x="0" w:y="65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269"/>
        <w:rPr>
          <w:rStyle w:val="C3"/>
          <w:rtl w:val="0"/>
        </w:rPr>
      </w:pPr>
    </w:p>
    <w:p>
      <w:pPr>
        <w:pStyle w:val="P35"/>
        <w:framePr w:w="10710" w:h="340" w:hRule="exact" w:wrap="none" w:vAnchor="page" w:hAnchor="margin" w:x="28" w:y="8269"/>
        <w:rPr>
          <w:rStyle w:val="C25"/>
          <w:rtl w:val="0"/>
        </w:rPr>
      </w:pPr>
      <w:r>
        <w:rPr>
          <w:rStyle w:val="C25"/>
          <w:rtl w:val="0"/>
        </w:rPr>
        <w:t>Počet zkoušejících</w:t>
      </w:r>
    </w:p>
    <w:p>
      <w:pPr>
        <w:keepNext w:val="0"/>
        <w:keepLines w:val="0"/>
        <w:framePr w:w="10766" w:h="806" w:hRule="exact" w:wrap="none" w:vAnchor="page" w:hAnchor="margin" w:x="0" w:y="8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Kuchař expedient, 17.6.2026 12:49:00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vzdělání kuchař-číšník a střední vzdělání s maturitní zkouškou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oboru gastronomie, hotelnictví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c)Vyšší odborné vzdělání v oblasti hotelnictví nebo gastronomie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d)Vysokoškolské vzdělání a alespoň 5 let odborné praxe v řídících činnostech v oblasti gastronomie, hotelnictví nebo ve funkci učitele odborných předmětů,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www.mmr.cz</w:t>
      </w:r>
    </w:p>
    <w:p>
      <w:pPr>
        <w:pStyle w:val="P33"/>
        <w:framePr w:w="10766" w:h="3253" w:hRule="exact" w:wrap="none" w:vAnchor="page" w:hAnchor="margin" w:x="0" w:y="10939"/>
        <w:rPr>
          <w:rStyle w:val="C3"/>
          <w:rtl w:val="0"/>
        </w:rPr>
      </w:pPr>
    </w:p>
    <w:p>
      <w:pPr>
        <w:pStyle w:val="P35"/>
        <w:framePr w:w="10710" w:h="340" w:hRule="exact" w:wrap="none" w:vAnchor="page" w:hAnchor="margin" w:x="28" w:y="10939"/>
        <w:rPr>
          <w:rStyle w:val="C25"/>
          <w:rtl w:val="0"/>
        </w:rPr>
      </w:pPr>
      <w:r>
        <w:rPr>
          <w:rStyle w:val="C25"/>
          <w:rtl w:val="0"/>
        </w:rPr>
        <w:t>Nezbytné materiální a technické předpoklady pro provedení zkoušky</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–Výdejní místo pokrmů</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kuchyně: expediční pulty, vozíky, sporáky, chladicí a mrazicí zařízení apod.</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–Pokrmy pro expedici</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–Příjemka pokrmu </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4419"/>
        <w:rPr>
          <w:rStyle w:val="C3"/>
          <w:rtl w:val="0"/>
        </w:rPr>
      </w:pPr>
    </w:p>
    <w:p>
      <w:pPr>
        <w:pStyle w:val="P35"/>
        <w:framePr w:w="10710" w:h="340" w:hRule="exact" w:wrap="none" w:vAnchor="page" w:hAnchor="margin" w:x="28" w:y="14419"/>
        <w:rPr>
          <w:rStyle w:val="C25"/>
          <w:rtl w:val="0"/>
        </w:rPr>
      </w:pPr>
      <w:r>
        <w:rPr>
          <w:rStyle w:val="C25"/>
          <w:rtl w:val="0"/>
        </w:rPr>
        <w:t>Doba přípravy na zkoušku</w:t>
      </w:r>
    </w:p>
    <w:p>
      <w:pPr>
        <w:keepNext w:val="0"/>
        <w:keepLines w:val="0"/>
        <w:framePr w:w="10766" w:h="1036" w:hRule="exact" w:wrap="none" w:vAnchor="page" w:hAnchor="margin" w:x="0" w:y="14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Kuchař expedient, 17.6.2026 12:49:00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1,5 až 2,5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Kuchař expedient, 17.6.2026 12:49:00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Hodnotící standard připravila SR pro pohostinství, gastronomii a cestovní ruch, ustavená a licencovaná pro tuto činnost HK ČR a SP ČR.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(AKC)</w:t>
      </w:r>
    </w:p>
    <w:p>
      <w:pPr>
        <w:pStyle w:val="P21"/>
        <w:framePr w:w="7654" w:h="331" w:hRule="exact" w:wrap="none" w:vAnchor="page" w:hAnchor="margin" w:x="28" w:y="15940"/>
        <w:rPr>
          <w:rStyle w:val="C16"/>
          <w:rtl w:val="0"/>
        </w:rPr>
      </w:pPr>
      <w:r>
        <w:rPr>
          <w:rStyle w:val="C16"/>
          <w:rtl w:val="0"/>
        </w:rPr>
        <w:t>Kuchař expedient, 17.6.2026 12:49:00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