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C243E0" Type="http://schemas.openxmlformats.org/officeDocument/2006/relationships/officeDocument" Target="/word/document.xml" /><Relationship Id="coreR6DC243E0" Type="http://schemas.openxmlformats.org/package/2006/relationships/metadata/core-properties" Target="/docProps/core.xml" /><Relationship Id="customR6DC243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poštovní přepravy (kód: 37-050-M)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poštovní přepravy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poštovní přepravy, 31.7.2026 11:03:49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Obsluha poštovního provozu (kód: 37-99-M/07)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4"/>
        <w:framePr w:w="398" w:h="268" w:hRule="exact" w:wrap="none" w:vAnchor="page" w:hAnchor="margin" w:x="28" w:y="5139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139"/>
        <w:rPr>
          <w:rStyle w:val="C16"/>
          <w:rtl w:val="0"/>
        </w:rPr>
      </w:pPr>
      <w:r>
        <w:rPr>
          <w:rStyle w:val="C16"/>
          <w:rtl w:val="0"/>
        </w:rPr>
        <w:t>Platnost od 7.10.2020 do 18.2.2022</w:t>
      </w:r>
    </w:p>
    <w:p>
      <w:pPr>
        <w:pStyle w:val="P13"/>
        <w:framePr w:w="10256" w:h="248" w:hRule="exact" w:wrap="none" w:vAnchor="page" w:hAnchor="margin" w:x="482" w:y="5407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5655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5903"/>
        <w:rPr>
          <w:rStyle w:val="C14"/>
          <w:rtl w:val="0"/>
        </w:rPr>
      </w:pPr>
      <w:r>
        <w:rPr>
          <w:rStyle w:val="C14"/>
          <w:rtl w:val="0"/>
        </w:rPr>
        <w:t>Pokladník/pokladnice pošty (kód: 37-051-M)</w:t>
      </w:r>
    </w:p>
    <w:p>
      <w:pPr>
        <w:pStyle w:val="P13"/>
        <w:framePr w:w="10256" w:h="248" w:hRule="exact" w:wrap="none" w:vAnchor="page" w:hAnchor="margin" w:x="482" w:y="6151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3"/>
        <w:framePr w:w="10256" w:h="248" w:hRule="exact" w:wrap="none" w:vAnchor="page" w:hAnchor="margin" w:x="482" w:y="6399"/>
        <w:rPr>
          <w:rStyle w:val="C14"/>
          <w:rtl w:val="0"/>
        </w:rPr>
      </w:pPr>
      <w:r>
        <w:rPr>
          <w:rStyle w:val="C14"/>
          <w:rtl w:val="0"/>
        </w:rPr>
        <w:t>Pracovník/pracovnice poštovní přepravy (kód: 37-050-M)</w:t>
      </w:r>
    </w:p>
    <w:p>
      <w:pPr>
        <w:pStyle w:val="P13"/>
        <w:framePr w:w="10256" w:h="248" w:hRule="exact" w:wrap="none" w:vAnchor="page" w:hAnchor="margin" w:x="482" w:y="6647"/>
        <w:rPr>
          <w:rStyle w:val="C14"/>
          <w:rtl w:val="0"/>
        </w:rPr>
      </w:pPr>
      <w:r>
        <w:rPr>
          <w:rStyle w:val="C14"/>
          <w:rtl w:val="0"/>
        </w:rPr>
        <w:t>Pracovník/pracovnice poštovní přepravy pro mezinárodní poštovní provoz (kód: 37-027-M)</w:t>
      </w:r>
    </w:p>
    <w:p>
      <w:pPr>
        <w:pStyle w:val="P13"/>
        <w:framePr w:w="10256" w:h="248" w:hRule="exact" w:wrap="none" w:vAnchor="page" w:hAnchor="margin" w:x="482" w:y="6895"/>
        <w:rPr>
          <w:rStyle w:val="C14"/>
          <w:rtl w:val="0"/>
        </w:rPr>
      </w:pPr>
      <w:r>
        <w:rPr>
          <w:rStyle w:val="C14"/>
          <w:rtl w:val="0"/>
        </w:rPr>
        <w:t>Pracovník/pracovnice vnitřní poštovní služby III (kód: 37-049-M)</w:t>
      </w:r>
    </w:p>
    <w:p>
      <w:pPr>
        <w:pStyle w:val="P13"/>
        <w:framePr w:w="10256" w:h="248" w:hRule="exact" w:wrap="none" w:vAnchor="page" w:hAnchor="margin" w:x="482" w:y="7142"/>
        <w:rPr>
          <w:rStyle w:val="C14"/>
          <w:rtl w:val="0"/>
        </w:rPr>
      </w:pPr>
      <w:r>
        <w:rPr>
          <w:rStyle w:val="C14"/>
          <w:rtl w:val="0"/>
        </w:rPr>
        <w:t>Provozní deklarant/deklarantka mezinárodního poštovního provozu (kód: 37-036-M)</w:t>
      </w:r>
    </w:p>
    <w:p>
      <w:pPr>
        <w:pStyle w:val="P6"/>
        <w:framePr w:w="10710" w:h="113" w:hRule="exact" w:wrap="none" w:vAnchor="page" w:hAnchor="margin" w:x="28" w:y="73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1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5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1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5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1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374"/>
        <w:rPr>
          <w:rStyle w:val="C18"/>
          <w:rtl w:val="0"/>
        </w:rPr>
      </w:pPr>
      <w:r>
        <w:rPr>
          <w:rStyle w:val="C18"/>
          <w:rtl w:val="0"/>
        </w:rPr>
        <w:t>Pracovník poštovní přepravy</w:t>
      </w:r>
    </w:p>
    <w:p>
      <w:pPr>
        <w:pStyle w:val="P20"/>
        <w:framePr w:w="5338" w:h="376" w:hRule="exact" w:wrap="none" w:vAnchor="page" w:hAnchor="margin" w:x="5383" w:y="83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374"/>
        <w:rPr>
          <w:rStyle w:val="C19"/>
          <w:rtl w:val="0"/>
        </w:rPr>
      </w:pPr>
      <w:r>
        <w:rPr>
          <w:rStyle w:val="C19"/>
          <w:rtl w:val="0"/>
        </w:rPr>
        <w:t>Obsluha poštovního provozu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poštovní přepravy, 31.7.2026 11:03:49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