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6B799" Type="http://schemas.openxmlformats.org/officeDocument/2006/relationships/officeDocument" Target="/word/document.xml" /><Relationship Id="coreR2006B799" Type="http://schemas.openxmlformats.org/package/2006/relationships/metadata/core-properties" Target="/docProps/core.xml" /><Relationship Id="customR2006B7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Pokladník/pokladnice pošty (kód: 37-051-M)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Pokladník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Pokladník pošty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Pokladník/pokladnice pošty,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