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1AD25" Type="http://schemas.openxmlformats.org/officeDocument/2006/relationships/officeDocument" Target="/word/document.xml" /><Relationship Id="coreR15F1AD25" Type="http://schemas.openxmlformats.org/package/2006/relationships/metadata/core-properties" Target="/docProps/core.xml" /><Relationship Id="customR15F1AD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výroby upravené vody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obsluhy ztekucovacího a zcukerňovacího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přípravy a dávkování surovin pro fermentaci při výrobě lihu 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při výrobě lihu a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dávkování lihu a dalších surovin pro výrobu lihovin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výrobní linky lihovarské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směny a zajištění chodu výrobní linky lihovarské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sanitace a provozní hygieny v potravinářské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BOZP a PO v potravinářské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obsluhy zařízení na zpracování zbytků z lihovarské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Technik pro řízení výroby v lihovarnictví, 20.4.2026 4:48:04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výroby upravené vody pro výrobu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Kontrola obsluhy ztekucovacího a zcukerňovacího zařízení</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Popsat princip ztekucení a zcukření suroviny</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Ústní ověření</w:t>
      </w:r>
    </w:p>
    <w:p>
      <w:pPr>
        <w:pStyle w:val="P16"/>
        <w:framePr w:w="6710" w:h="376" w:hRule="exact" w:wrap="none" w:vAnchor="page" w:hAnchor="margin" w:x="45" w:y="9345"/>
        <w:rPr>
          <w:rStyle w:val="C3"/>
          <w:rtl w:val="0"/>
        </w:rPr>
      </w:pPr>
    </w:p>
    <w:p>
      <w:pPr>
        <w:pStyle w:val="P17"/>
        <w:framePr w:w="6658" w:h="249" w:hRule="exact" w:wrap="none" w:vAnchor="page" w:hAnchor="margin" w:x="71" w:y="9401"/>
        <w:rPr>
          <w:rStyle w:val="C13"/>
          <w:rtl w:val="0"/>
        </w:rPr>
      </w:pPr>
      <w:r>
        <w:rPr>
          <w:rStyle w:val="C13"/>
          <w:rtl w:val="0"/>
        </w:rPr>
        <w:t>b) Zkontrolovat dopravní cesty škrobové báze zcukřené suroviny</w:t>
      </w:r>
    </w:p>
    <w:p>
      <w:pPr>
        <w:pStyle w:val="P30"/>
        <w:framePr w:w="3921" w:h="376" w:hRule="exact" w:wrap="none" w:vAnchor="page" w:hAnchor="margin" w:x="6800" w:y="9345"/>
        <w:rPr>
          <w:rStyle w:val="C3"/>
          <w:rtl w:val="0"/>
        </w:rPr>
      </w:pPr>
    </w:p>
    <w:p>
      <w:pPr>
        <w:pStyle w:val="P31"/>
        <w:framePr w:w="3839" w:h="249" w:hRule="exact" w:wrap="none" w:vAnchor="page" w:hAnchor="margin" w:x="6856" w:y="9401"/>
        <w:rPr>
          <w:rStyle w:val="C22"/>
          <w:rtl w:val="0"/>
        </w:rPr>
      </w:pPr>
      <w:r>
        <w:rPr>
          <w:rStyle w:val="C22"/>
          <w:rtl w:val="0"/>
        </w:rPr>
        <w:t>Praktické předvedení a ústní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c) Zkontrolovat dopravní cesty enzymů</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d) Zkontrolovat práci obsluhy ztekucovacího a zcukerňovacího zařízení</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všechna kritéria.</w:t>
      </w:r>
    </w:p>
    <w:p>
      <w:pPr>
        <w:pStyle w:val="P23"/>
        <w:framePr w:w="10710" w:h="340" w:hRule="exact" w:wrap="none" w:vAnchor="page" w:hAnchor="margin" w:x="28" w:y="11023"/>
        <w:rPr>
          <w:rStyle w:val="C18"/>
          <w:rtl w:val="0"/>
        </w:rPr>
      </w:pPr>
      <w:r>
        <w:rPr>
          <w:rStyle w:val="C18"/>
          <w:rtl w:val="0"/>
        </w:rPr>
        <w:t>Kontrola přípravy a dávkování surovin pro fermentaci při výrobě lihu a lihovin</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a) Zkontrolovat zvolené množství a dávkování přídatných látek pro zahájení fermentace</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376" w:hRule="exact" w:wrap="none" w:vAnchor="page" w:hAnchor="margin" w:x="45" w:y="12445"/>
        <w:rPr>
          <w:rStyle w:val="C3"/>
          <w:rtl w:val="0"/>
        </w:rPr>
      </w:pPr>
    </w:p>
    <w:p>
      <w:pPr>
        <w:pStyle w:val="P17"/>
        <w:framePr w:w="6658" w:h="249" w:hRule="exact" w:wrap="none" w:vAnchor="page" w:hAnchor="margin" w:x="71" w:y="12501"/>
        <w:rPr>
          <w:rStyle w:val="C13"/>
          <w:rtl w:val="0"/>
        </w:rPr>
      </w:pPr>
      <w:r>
        <w:rPr>
          <w:rStyle w:val="C13"/>
          <w:rtl w:val="0"/>
        </w:rPr>
        <w:t>b) Popsat princip fermentace (vliv teploty, obsah alkoholu, vliv pH)</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2"/>
          <w:rtl w:val="0"/>
        </w:rPr>
      </w:pPr>
      <w:r>
        <w:rPr>
          <w:rStyle w:val="C22"/>
          <w:rtl w:val="0"/>
        </w:rPr>
        <w:t>Ústní ověření</w:t>
      </w:r>
    </w:p>
    <w:p>
      <w:pPr>
        <w:pStyle w:val="P12"/>
        <w:framePr w:w="6710" w:h="376" w:hRule="exact" w:wrap="none" w:vAnchor="page" w:hAnchor="margin" w:x="45" w:y="12821"/>
        <w:rPr>
          <w:rStyle w:val="C3"/>
          <w:rtl w:val="0"/>
        </w:rPr>
      </w:pPr>
    </w:p>
    <w:p>
      <w:pPr>
        <w:pStyle w:val="P13"/>
        <w:framePr w:w="6658" w:h="249" w:hRule="exact" w:wrap="none" w:vAnchor="page" w:hAnchor="margin" w:x="71" w:y="12877"/>
        <w:rPr>
          <w:rStyle w:val="C11"/>
          <w:rtl w:val="0"/>
        </w:rPr>
      </w:pPr>
      <w:r>
        <w:rPr>
          <w:rStyle w:val="C11"/>
          <w:rtl w:val="0"/>
        </w:rPr>
        <w:t>c) Připravit vzorek kvasu a mikroskopicky ho posoudit</w:t>
      </w:r>
    </w:p>
    <w:p>
      <w:pPr>
        <w:pStyle w:val="P28"/>
        <w:framePr w:w="3921" w:h="376" w:hRule="exact" w:wrap="none" w:vAnchor="page" w:hAnchor="margin" w:x="6800" w:y="12821"/>
        <w:rPr>
          <w:rStyle w:val="C3"/>
          <w:rtl w:val="0"/>
        </w:rPr>
      </w:pPr>
    </w:p>
    <w:p>
      <w:pPr>
        <w:pStyle w:val="P29"/>
        <w:framePr w:w="3839" w:h="249" w:hRule="exact" w:wrap="none" w:vAnchor="page" w:hAnchor="margin" w:x="6856" w:y="12877"/>
        <w:rPr>
          <w:rStyle w:val="C21"/>
          <w:rtl w:val="0"/>
        </w:rPr>
      </w:pPr>
      <w:r>
        <w:rPr>
          <w:rStyle w:val="C21"/>
          <w:rtl w:val="0"/>
        </w:rPr>
        <w:t>Praktické předvedení</w:t>
      </w:r>
    </w:p>
    <w:p>
      <w:pPr>
        <w:pStyle w:val="P16"/>
        <w:framePr w:w="6710" w:h="607" w:hRule="exact" w:wrap="none" w:vAnchor="page" w:hAnchor="margin" w:x="45" w:y="13197"/>
        <w:rPr>
          <w:rStyle w:val="C3"/>
          <w:rtl w:val="0"/>
        </w:rPr>
      </w:pPr>
    </w:p>
    <w:p>
      <w:pPr>
        <w:pStyle w:val="P17"/>
        <w:framePr w:w="6658" w:h="480" w:hRule="exact" w:wrap="none" w:vAnchor="page" w:hAnchor="margin" w:x="71" w:y="13253"/>
        <w:rPr>
          <w:rStyle w:val="C13"/>
          <w:rtl w:val="0"/>
        </w:rPr>
      </w:pPr>
      <w:r>
        <w:rPr>
          <w:rStyle w:val="C13"/>
          <w:rtl w:val="0"/>
        </w:rPr>
        <w:t>d) Vyjmenovat druhy ovoce a druhy surovin na výrobu ovocných destilátů a lihu, uvést orientační výtěžnost jednotlivých druhů ovoce a surovin</w:t>
      </w:r>
    </w:p>
    <w:p>
      <w:pPr>
        <w:pStyle w:val="P30"/>
        <w:framePr w:w="3921" w:h="607" w:hRule="exact" w:wrap="none" w:vAnchor="page" w:hAnchor="margin" w:x="6800" w:y="13197"/>
        <w:rPr>
          <w:rStyle w:val="C3"/>
          <w:rtl w:val="0"/>
        </w:rPr>
      </w:pPr>
    </w:p>
    <w:p>
      <w:pPr>
        <w:pStyle w:val="P31"/>
        <w:framePr w:w="3839" w:h="480" w:hRule="exact" w:wrap="none" w:vAnchor="page" w:hAnchor="margin" w:x="6856" w:y="13253"/>
        <w:rPr>
          <w:rStyle w:val="C22"/>
          <w:rtl w:val="0"/>
        </w:rPr>
      </w:pPr>
      <w:r>
        <w:rPr>
          <w:rStyle w:val="C22"/>
          <w:rtl w:val="0"/>
        </w:rPr>
        <w:t>Písemné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20.4.2026 4:48:04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při výrobě lihu 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technologické postupy destilace, rafinace, dehydratace lihu, vysvětlit pojem denaturace lihu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staření lihovin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vymražování lihovin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egalizace lihovin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hlavní zásady správné výrobní praxe pro danou potravinářskou výrobu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Zkontrolovat dodržování technologického postupu při výrobě kvasného lihu a lihovin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Kontrola dávkování lihu a dalších surovin pro výrobu lihovin</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volbu vhodné receptury a technologického postupu pro danou lihovinu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Zkontrolovat stav nádrží na výrobu lihovin po stránce hygieny a sanitace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Sestavování výrobní linky lihovarské výroby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Navrhnout a popsat schéma výrobní linky pro daný druh výrobku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vizuální kontrolu výrobní linky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Zajistit uvedení jednotlivých částí výrobní linky do provozu</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Organizace směny a zajištění chodu výrobní linky lihovarské výroby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a) Zajistit rozmístění obsluhy na příslušná pracoviště dle daného druhu výrobku, udělit pokyny obsluze strojního zařízení, v případě nutnosti zajistit zástup obsluhy</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Zajistit a zkontrolovat přísun lihoviny ke stáčecímu zařízení výrobní linky</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d) Zkontrolovat průběh provozu výrobní linky</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20.4.2026 4:48:04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vedení evidence o provozu výrobních linek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sanitace a provozní hygieny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Dodržování zásad BOZP a PO v potravinářské výrobě</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Zkontrolovat dodržování BOZP a PO na daném pracovišti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 a ústní ověření</w:t>
      </w:r>
    </w:p>
    <w:p>
      <w:pPr>
        <w:pStyle w:val="P16"/>
        <w:framePr w:w="6710" w:h="1055" w:hRule="exact" w:wrap="none" w:vAnchor="page" w:hAnchor="margin" w:x="45" w:y="10765"/>
        <w:rPr>
          <w:rStyle w:val="C3"/>
          <w:rtl w:val="0"/>
        </w:rPr>
      </w:pPr>
    </w:p>
    <w:p>
      <w:pPr>
        <w:pStyle w:val="P17"/>
        <w:framePr w:w="6658" w:h="928" w:hRule="exact" w:wrap="none" w:vAnchor="page" w:hAnchor="margin" w:x="71" w:y="10821"/>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10765"/>
        <w:rPr>
          <w:rStyle w:val="C3"/>
          <w:rtl w:val="0"/>
        </w:rPr>
      </w:pPr>
    </w:p>
    <w:p>
      <w:pPr>
        <w:pStyle w:val="P31"/>
        <w:framePr w:w="3839" w:h="928"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Kontrola obsluhy zařízení na zpracování zbytků z lihovarské výroby</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Popsat postup kontroly laboratorních výsledků lihovarských výpalků</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12"/>
        <w:framePr w:w="6710" w:h="376" w:hRule="exact" w:wrap="none" w:vAnchor="page" w:hAnchor="margin" w:x="45" w:y="14775"/>
        <w:rPr>
          <w:rStyle w:val="C3"/>
          <w:rtl w:val="0"/>
        </w:rPr>
      </w:pPr>
    </w:p>
    <w:p>
      <w:pPr>
        <w:pStyle w:val="P13"/>
        <w:framePr w:w="6658" w:h="249" w:hRule="exact" w:wrap="none" w:vAnchor="page" w:hAnchor="margin" w:x="71" w:y="14831"/>
        <w:rPr>
          <w:rStyle w:val="C11"/>
          <w:rtl w:val="0"/>
        </w:rPr>
      </w:pPr>
      <w:r>
        <w:rPr>
          <w:rStyle w:val="C11"/>
          <w:rtl w:val="0"/>
        </w:rPr>
        <w:t>c) Zkontrolovat obsluhu zařízení na zpracování zbytků z lihovarské výroby</w:t>
      </w:r>
    </w:p>
    <w:p>
      <w:pPr>
        <w:pStyle w:val="P28"/>
        <w:framePr w:w="3921" w:h="376" w:hRule="exact" w:wrap="none" w:vAnchor="page" w:hAnchor="margin" w:x="6800" w:y="14775"/>
        <w:rPr>
          <w:rStyle w:val="C3"/>
          <w:rtl w:val="0"/>
        </w:rPr>
      </w:pPr>
    </w:p>
    <w:p>
      <w:pPr>
        <w:pStyle w:val="P29"/>
        <w:framePr w:w="3839" w:h="249" w:hRule="exact" w:wrap="none" w:vAnchor="page" w:hAnchor="margin" w:x="6856" w:y="14831"/>
        <w:rPr>
          <w:rStyle w:val="C21"/>
          <w:rtl w:val="0"/>
        </w:rPr>
      </w:pPr>
      <w:r>
        <w:rPr>
          <w:rStyle w:val="C21"/>
          <w:rtl w:val="0"/>
        </w:rPr>
        <w:t>Praktické předvedení</w:t>
      </w:r>
    </w:p>
    <w:p>
      <w:pPr>
        <w:pStyle w:val="P32"/>
        <w:framePr w:w="10710" w:h="248" w:hRule="exact" w:wrap="none" w:vAnchor="page" w:hAnchor="margin" w:x="28" w:y="15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20.4.2026 4:48:04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 a lihovin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kvalitu finálního potravinářského výrobku.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lihovarské výroby" je uchazeči zadán konkrétní druh výrobku, pro který navrhne schéma výrobní linky.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přípravy a dávkování surovin pro fermentaci při výrobě lihu a lihovin" se posuzuje zkušenost uchazeče s prací s mikroskopem.</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lihovarnictví, 20.4.2026 4:48:04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 z toho minimálně 1 rok v období posledních 2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ke strojům, dokumentaci HACCP, výrobkovou normu ad.</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97"/>
        <w:rPr>
          <w:rStyle w:val="C3"/>
          <w:rtl w:val="0"/>
        </w:rPr>
      </w:pPr>
    </w:p>
    <w:p>
      <w:pPr>
        <w:pStyle w:val="P35"/>
        <w:framePr w:w="10710" w:h="340" w:hRule="exact" w:wrap="none" w:vAnchor="page" w:hAnchor="margin" w:x="28" w:y="12197"/>
        <w:rPr>
          <w:rStyle w:val="C25"/>
          <w:rtl w:val="0"/>
        </w:rPr>
      </w:pPr>
      <w:r>
        <w:rPr>
          <w:rStyle w:val="C25"/>
          <w:rtl w:val="0"/>
        </w:rPr>
        <w:t>Doba přípravy na zkoušku</w:t>
      </w:r>
    </w:p>
    <w:p>
      <w:pPr>
        <w:keepNext w:val="0"/>
        <w:keepLines w:val="0"/>
        <w:framePr w:w="10766" w:h="1036" w:hRule="exact" w:wrap="none" w:vAnchor="page" w:hAnchor="margin" w:x="0" w:y="12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pro vykonání zkoušky</w:t>
      </w:r>
    </w:p>
    <w:p>
      <w:pPr>
        <w:keepNext w:val="0"/>
        <w:keepLines w:val="0"/>
        <w:framePr w:w="10766" w:h="806"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lihovarnictví, 20.4.2026 4:48:04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 pro řízení výroby v lihovarnictví, 20.4.2026 4:48:04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3EB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6EF6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