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03D1FA" Type="http://schemas.openxmlformats.org/officeDocument/2006/relationships/officeDocument" Target="/word/document.xml" /><Relationship Id="coreR3C03D1FA" Type="http://schemas.openxmlformats.org/package/2006/relationships/metadata/core-properties" Target="/docProps/core.xml" /><Relationship Id="customR3C03D1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Technik pro řízení výroby v konzervárenství, 10.9.2026 1:18:07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Zajistit uvedení jednotlivých částí linky do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pracovní směny a zajištění chodu konzervárenské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Zajistit rozmístění obsluhy na jednotlivá pracoviště dle výroby daného druhu výrobku, udělit pokyny obsluze strojního zařízení, v případě nutnosti zajistit zástup obsluhy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Zajistit výběr potřebné suroviny, posoudit její vhodnost ke zpracování, zkontrolovat přísun suroviny</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d) Zkontrolovat průběh provozu výrobních linek</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Praktické předvedení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a) Uvést hlavní zásady kvality a bezpečnosti potravin v konzervárenské výrobě (zamezení nebezpečí fyzikální kontaminace, řízení alergenů, zpětná sledovatelnost výrobků)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Ústní ověření</w:t>
      </w:r>
    </w:p>
    <w:p>
      <w:pPr>
        <w:pStyle w:val="P16"/>
        <w:framePr w:w="6710" w:h="376" w:hRule="exact" w:wrap="none" w:vAnchor="page" w:hAnchor="margin" w:x="45" w:y="10637"/>
        <w:rPr>
          <w:rStyle w:val="C3"/>
          <w:rtl w:val="0"/>
        </w:rPr>
      </w:pPr>
    </w:p>
    <w:p>
      <w:pPr>
        <w:pStyle w:val="P17"/>
        <w:framePr w:w="6658" w:h="249" w:hRule="exact" w:wrap="none" w:vAnchor="page" w:hAnchor="margin" w:x="71" w:y="10693"/>
        <w:rPr>
          <w:rStyle w:val="C13"/>
          <w:rtl w:val="0"/>
        </w:rPr>
      </w:pPr>
      <w:r>
        <w:rPr>
          <w:rStyle w:val="C13"/>
          <w:rtl w:val="0"/>
        </w:rPr>
        <w:t>b) Vyhledat výrobní dokumentaci k danému konzervárenskému výrobku</w:t>
      </w:r>
    </w:p>
    <w:p>
      <w:pPr>
        <w:pStyle w:val="P30"/>
        <w:framePr w:w="3921" w:h="376" w:hRule="exact" w:wrap="none" w:vAnchor="page" w:hAnchor="margin" w:x="6800" w:y="10637"/>
        <w:rPr>
          <w:rStyle w:val="C3"/>
          <w:rtl w:val="0"/>
        </w:rPr>
      </w:pPr>
    </w:p>
    <w:p>
      <w:pPr>
        <w:pStyle w:val="P31"/>
        <w:framePr w:w="3839" w:h="249" w:hRule="exact" w:wrap="none" w:vAnchor="page" w:hAnchor="margin" w:x="6856" w:y="10693"/>
        <w:rPr>
          <w:rStyle w:val="C22"/>
          <w:rtl w:val="0"/>
        </w:rPr>
      </w:pPr>
      <w:r>
        <w:rPr>
          <w:rStyle w:val="C22"/>
          <w:rtl w:val="0"/>
        </w:rPr>
        <w:t>Praktické předvedení</w:t>
      </w:r>
    </w:p>
    <w:p>
      <w:pPr>
        <w:pStyle w:val="P12"/>
        <w:framePr w:w="6710" w:h="1055" w:hRule="exact" w:wrap="none" w:vAnchor="page" w:hAnchor="margin" w:x="45" w:y="11013"/>
        <w:rPr>
          <w:rStyle w:val="C3"/>
          <w:rtl w:val="0"/>
        </w:rPr>
      </w:pPr>
    </w:p>
    <w:p>
      <w:pPr>
        <w:pStyle w:val="P13"/>
        <w:framePr w:w="6658" w:h="928" w:hRule="exact" w:wrap="none" w:vAnchor="page" w:hAnchor="margin" w:x="71" w:y="11069"/>
        <w:rPr>
          <w:rStyle w:val="C11"/>
          <w:rtl w:val="0"/>
        </w:rPr>
      </w:pPr>
      <w:r>
        <w:rPr>
          <w:rStyle w:val="C11"/>
          <w:rtl w:val="0"/>
        </w:rPr>
        <w:t>c) Nastavit výrobní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1013"/>
        <w:rPr>
          <w:rStyle w:val="C3"/>
          <w:rtl w:val="0"/>
        </w:rPr>
      </w:pPr>
    </w:p>
    <w:p>
      <w:pPr>
        <w:pStyle w:val="P29"/>
        <w:framePr w:w="3839" w:h="928" w:hRule="exact" w:wrap="none" w:vAnchor="page" w:hAnchor="margin" w:x="6856" w:y="11069"/>
        <w:rPr>
          <w:rStyle w:val="C21"/>
          <w:rtl w:val="0"/>
        </w:rPr>
      </w:pPr>
      <w:r>
        <w:rPr>
          <w:rStyle w:val="C21"/>
          <w:rtl w:val="0"/>
        </w:rPr>
        <w:t>Praktické předvedení</w:t>
      </w:r>
    </w:p>
    <w:p>
      <w:pPr>
        <w:pStyle w:val="P16"/>
        <w:framePr w:w="6710" w:h="607" w:hRule="exact" w:wrap="none" w:vAnchor="page" w:hAnchor="margin" w:x="45" w:y="12069"/>
        <w:rPr>
          <w:rStyle w:val="C3"/>
          <w:rtl w:val="0"/>
        </w:rPr>
      </w:pPr>
    </w:p>
    <w:p>
      <w:pPr>
        <w:pStyle w:val="P17"/>
        <w:framePr w:w="6658" w:h="480" w:hRule="exact" w:wrap="none" w:vAnchor="page" w:hAnchor="margin" w:x="71" w:y="12125"/>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2069"/>
        <w:rPr>
          <w:rStyle w:val="C3"/>
          <w:rtl w:val="0"/>
        </w:rPr>
      </w:pPr>
    </w:p>
    <w:p>
      <w:pPr>
        <w:pStyle w:val="P31"/>
        <w:framePr w:w="3839" w:h="480" w:hRule="exact" w:wrap="none" w:vAnchor="page" w:hAnchor="margin" w:x="6856" w:y="12125"/>
        <w:rPr>
          <w:rStyle w:val="C22"/>
          <w:rtl w:val="0"/>
        </w:rPr>
      </w:pPr>
      <w:r>
        <w:rPr>
          <w:rStyle w:val="C22"/>
          <w:rtl w:val="0"/>
        </w:rPr>
        <w:t>Praktické předvedení a ústní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 xml:space="preserve">e) Stanovit  nápravná opatření v případě nedodržení kritérií kritických kontrolních bodů (CCP) a jejich doložení ve výrobních záznamech</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Praktické předvedení a ústní ověření</w:t>
      </w:r>
    </w:p>
    <w:p>
      <w:pPr>
        <w:pStyle w:val="P32"/>
        <w:framePr w:w="10710" w:h="248" w:hRule="exact" w:wrap="none" w:vAnchor="page" w:hAnchor="margin" w:x="28" w:y="13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10.9.2026 1:18:07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zásady vedení evidence o provozu výrobních linek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osobního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sanitace a provozní hygieny v potravinářské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Písemné a ústní ověření</w:t>
      </w:r>
    </w:p>
    <w:p>
      <w:pPr>
        <w:pStyle w:val="P12"/>
        <w:framePr w:w="6710" w:h="831" w:hRule="exact" w:wrap="none" w:vAnchor="page" w:hAnchor="margin" w:x="45" w:y="10693"/>
        <w:rPr>
          <w:rStyle w:val="C3"/>
          <w:rtl w:val="0"/>
        </w:rPr>
      </w:pPr>
    </w:p>
    <w:p>
      <w:pPr>
        <w:pStyle w:val="P13"/>
        <w:framePr w:w="6658" w:h="704" w:hRule="exact" w:wrap="none" w:vAnchor="page" w:hAnchor="margin" w:x="71" w:y="10749"/>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potravinářské výrobě, apod.)</w:t>
      </w:r>
    </w:p>
    <w:p>
      <w:pPr>
        <w:pStyle w:val="P28"/>
        <w:framePr w:w="3921" w:h="831" w:hRule="exact" w:wrap="none" w:vAnchor="page" w:hAnchor="margin" w:x="6800" w:y="10693"/>
        <w:rPr>
          <w:rStyle w:val="C3"/>
          <w:rtl w:val="0"/>
        </w:rPr>
      </w:pPr>
    </w:p>
    <w:p>
      <w:pPr>
        <w:pStyle w:val="P29"/>
        <w:framePr w:w="3839" w:h="704" w:hRule="exact" w:wrap="none" w:vAnchor="page" w:hAnchor="margin" w:x="6856" w:y="10749"/>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Dodržování zásad BOZP a PO v potravinářské výrobě</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Zkontrolovat dodržování BOZP a PO na daném pracovišti</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 a ústní ověření</w:t>
      </w:r>
    </w:p>
    <w:p>
      <w:pPr>
        <w:pStyle w:val="P16"/>
        <w:framePr w:w="6710" w:h="1055" w:hRule="exact" w:wrap="none" w:vAnchor="page" w:hAnchor="margin" w:x="45" w:y="13265"/>
        <w:rPr>
          <w:rStyle w:val="C3"/>
          <w:rtl w:val="0"/>
        </w:rPr>
      </w:pPr>
    </w:p>
    <w:p>
      <w:pPr>
        <w:pStyle w:val="P17"/>
        <w:framePr w:w="6658" w:h="928" w:hRule="exact" w:wrap="none" w:vAnchor="page" w:hAnchor="margin" w:x="71" w:y="13321"/>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3265"/>
        <w:rPr>
          <w:rStyle w:val="C3"/>
          <w:rtl w:val="0"/>
        </w:rPr>
      </w:pPr>
    </w:p>
    <w:p>
      <w:pPr>
        <w:pStyle w:val="P31"/>
        <w:framePr w:w="3839" w:h="928" w:hRule="exact" w:wrap="none" w:vAnchor="page" w:hAnchor="margin" w:x="6856" w:y="13321"/>
        <w:rPr>
          <w:rStyle w:val="C22"/>
          <w:rtl w:val="0"/>
        </w:rPr>
      </w:pPr>
      <w:r>
        <w:rPr>
          <w:rStyle w:val="C22"/>
          <w:rtl w:val="0"/>
        </w:rPr>
        <w:t>Ústní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32"/>
        <w:framePr w:w="10710" w:h="248" w:hRule="exact" w:wrap="none" w:vAnchor="page" w:hAnchor="margin" w:x="28" w:y="15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10.9.2026 1:18:07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konzervárenských výrobků.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a bezpečnost finálního potravinářského výrobku.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 bezpečné provádění všech úkonů a časové zvládání jednotlivých operací.</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"Sestavování výrobní linky konzervárenské výroby" je uchazeči zadán konkrétní druh výrobku, pro který uchazeč navrhne schéma výrobní linky.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"Využívání surovin, energií a pracovních sil v konzervárenské výrobě" zkoušející zadá uchazeči konkrétní data, podle nichž uchazeč vyhodnotí produktivitu výroby.</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271"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konzervárenství, 10.9.2026 1:18:07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z toho minimálně 1 rok v období posledních 2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29-076-M Technik pro řízení výroby v konzervárenském průmyslu a střední vzdělání s maturitní zkouškou + alespoň 7 let odborné praxe v oblasti konzervace potravin, z toho minimálně 1 rok v období posledních 2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2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přístup potřebné energie odpovídající bezpečnostním a hygienickým předpisům</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včetně kvalifikované obsluhy </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ke strojům, dokumentaci HACCP, výrobkovou normu ad.</w:t>
      </w:r>
    </w:p>
    <w:p>
      <w:pPr>
        <w:keepNext w:val="0"/>
        <w:keepLines w:val="0"/>
        <w:framePr w:w="10766" w:h="298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v konzervárenství, 10.9.2026 1:18:07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 pro řízení výroby v konzervárenství, 10.9.2026 1:18:07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efko cz,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 pro řízení výroby v konzervárenství, 10.9.2026 1:18:07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E494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3D83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F69D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