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161CF7" Type="http://schemas.openxmlformats.org/officeDocument/2006/relationships/officeDocument" Target="/word/document.xml" /><Relationship Id="coreR15161CF7" Type="http://schemas.openxmlformats.org/package/2006/relationships/metadata/core-properties" Target="/docProps/core.xml" /><Relationship Id="customR15161C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pro řízení výroby v konzervárenství, 30.9.2026 5:59:46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Organizace pracovní směny a zajištění chodu konzervárenské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Navrhnout rozmístění obsluhy na jednotlivá pracoviště podle výroby daného druhu výrobku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výběr potřebné suroviny, posoudit její vhodnost ke zpracování, zkontrolovat přísun suroviny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Zkontrolovat průběh provozu výrobních linek</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a) Uvést hlavní zásady zajišťování kvality a bezpečnosti potravin v konzervárenské výrobě (zamezení nebezpečí fyzikální kontaminace, řízení alergenů, zpětná sledovatelnost výrobků)</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Vyhledat výrobní dokumentaci k danému konzervárenskému výrobku</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1055" w:hRule="exact" w:wrap="none" w:vAnchor="page" w:hAnchor="margin" w:x="45" w:y="10413"/>
        <w:rPr>
          <w:rStyle w:val="C3"/>
          <w:rtl w:val="0"/>
        </w:rPr>
      </w:pPr>
    </w:p>
    <w:p>
      <w:pPr>
        <w:pStyle w:val="P13"/>
        <w:framePr w:w="6658" w:h="928" w:hRule="exact" w:wrap="none" w:vAnchor="page" w:hAnchor="margin" w:x="71" w:y="10469"/>
        <w:rPr>
          <w:rStyle w:val="C11"/>
          <w:rtl w:val="0"/>
        </w:rPr>
      </w:pPr>
      <w:r>
        <w:rPr>
          <w:rStyle w:val="C11"/>
          <w:rtl w:val="0"/>
        </w:rPr>
        <w:t>c) Navrhnout nastavení výrobního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0413"/>
        <w:rPr>
          <w:rStyle w:val="C3"/>
          <w:rtl w:val="0"/>
        </w:rPr>
      </w:pPr>
    </w:p>
    <w:p>
      <w:pPr>
        <w:pStyle w:val="P29"/>
        <w:framePr w:w="3839" w:h="928"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 a ústní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e) Stanovit nápravná opatření v modelovém případě nedodržení kritérií kritických kontrolních bodů (CCP) a jejich doložení ve výrobních záznamech</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konzervárenství, 30.9.2026 5:59:46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zásady vedení evidence o provozu výrobních linek, provést záznam do provozní evidence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Zpracovat modelové podklady pro odměňování zaměstnanců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Zajišťování sanitace a provozní hygieny v potravinářské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Zkontrolovat dodržování hygienických předpisů</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Dodržování zásad BOZP a PO v potravinářské výrobě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Zkontrolovat dodržování BOZP a PO na daném pracovišti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1055" w:hRule="exact" w:wrap="none" w:vAnchor="page" w:hAnchor="margin" w:x="45" w:y="12586"/>
        <w:rPr>
          <w:rStyle w:val="C3"/>
          <w:rtl w:val="0"/>
        </w:rPr>
      </w:pPr>
    </w:p>
    <w:p>
      <w:pPr>
        <w:pStyle w:val="P17"/>
        <w:framePr w:w="6658" w:h="928" w:hRule="exact" w:wrap="none" w:vAnchor="page" w:hAnchor="margin" w:x="71" w:y="12642"/>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2586"/>
        <w:rPr>
          <w:rStyle w:val="C3"/>
          <w:rtl w:val="0"/>
        </w:rPr>
      </w:pPr>
    </w:p>
    <w:p>
      <w:pPr>
        <w:pStyle w:val="P31"/>
        <w:framePr w:w="3839" w:h="928" w:hRule="exact" w:wrap="none" w:vAnchor="page" w:hAnchor="margin" w:x="6856" w:y="12642"/>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konzervárenství, 30.9.2026 5:59:46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https://www.nsp.cz/jednotka-prace/mistr-v-potravinarstvi-a-).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konzervárenských výrobků.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zkoušející sleduje dodržování BOZP, PO a hygienicko-sanitačních principů, které zajistí kvalitu a bezpečnost finálního potravinářského výrobku.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a dodržování ekologických principů při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konzervárenské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uchazeč navrhne schéma výrobní linky.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Využívání surovin, energií a pracovních sil v konzervárenské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zadá uchazeči konkrétní modelová data, podle nichž uchazeč vyhodnotí produktivitu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a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se ověřují na modelových podkladech tak, aby byla splněna ochrana osobních údajů.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v konzervárenství, 30.9.2026 5:59:46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29-076-M Technik pro řízení výroby v konzervárenství a střední vzdělání s maturitní zkouškou + alespoň 5 let odborné praxe v oblasti konzervárenské výroby.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přístup potřebné energie odpovídající bezpečnostním a hygienickým předpisům</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Dokumentace ke strojům, dokumentace HACCP, výrobkové normy, výrobní a provozní dokumentace, modelové personální podklady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pro řízení výroby v konzervárenství, 30.9.2026 5:59:46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je 3 až 4 hodiny (hodinou se rozumí 60 minut). </w:t>
      </w:r>
    </w:p>
    <w:p>
      <w:pPr>
        <w:pStyle w:val="P21"/>
        <w:framePr w:w="7654" w:h="331" w:hRule="exact" w:wrap="none" w:vAnchor="page" w:hAnchor="margin" w:x="28" w:y="15940"/>
        <w:rPr>
          <w:rStyle w:val="C16"/>
          <w:rtl w:val="0"/>
        </w:rPr>
      </w:pPr>
      <w:r>
        <w:rPr>
          <w:rStyle w:val="C16"/>
          <w:rtl w:val="0"/>
        </w:rPr>
        <w:t>Technik pro řízení výroby v konzervárenství, 30.9.2026 5:59:46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 pro řízení výroby v konzervárenství, 30.9.2026 5:59:46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FC9D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9A71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