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2B2F3" Type="http://schemas.openxmlformats.org/officeDocument/2006/relationships/officeDocument" Target="/word/document.xml" /><Relationship Id="coreR6392B2F3" Type="http://schemas.openxmlformats.org/package/2006/relationships/metadata/core-properties" Target="/docProps/core.xml" /><Relationship Id="customR6392B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nápojů, 20.10.2026 13:06:21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20.10.2026 13:06:21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20.10.2026 13:06:21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polotovarů, dodržování ekologických principů při výrobě, bezpečné provádění všech úkonů a časové zvládání jednotlivých operací.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20.10.2026 13:06:21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nápojů, 20.10.2026 13:06:21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20.10.2026 13:06:21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20.10.2026 13:06:21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7AEE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DAD8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